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07561751"/>
        <w:docPartObj>
          <w:docPartGallery w:val="Table of Contents"/>
          <w:docPartUnique/>
        </w:docPartObj>
      </w:sdtPr>
      <w:sdtEndPr/>
      <w:sdtContent>
        <w:p w:rsidR="00E11A8D" w:rsidRDefault="00E11A8D">
          <w:pPr>
            <w:pStyle w:val="ae"/>
          </w:pPr>
          <w:r>
            <w:t>Оглавление</w:t>
          </w:r>
        </w:p>
        <w:p w:rsidR="004F64F9" w:rsidRDefault="00E11A8D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57267" w:history="1">
            <w:r w:rsidR="004F64F9" w:rsidRPr="00B761A8">
              <w:rPr>
                <w:rStyle w:val="af"/>
                <w:rFonts w:ascii="Times New Roman" w:hAnsi="Times New Roman" w:cs="Times New Roman"/>
                <w:noProof/>
              </w:rPr>
              <w:t>«Философские вопросы технических знаний» (Б1.Б.1)</w:t>
            </w:r>
            <w:r w:rsidR="004F64F9">
              <w:rPr>
                <w:noProof/>
                <w:webHidden/>
              </w:rPr>
              <w:tab/>
            </w:r>
            <w:r w:rsidR="004F64F9">
              <w:rPr>
                <w:noProof/>
                <w:webHidden/>
              </w:rPr>
              <w:fldChar w:fldCharType="begin"/>
            </w:r>
            <w:r w:rsidR="004F64F9">
              <w:rPr>
                <w:noProof/>
                <w:webHidden/>
              </w:rPr>
              <w:instrText xml:space="preserve"> PAGEREF _Toc8857267 \h </w:instrText>
            </w:r>
            <w:r w:rsidR="004F64F9">
              <w:rPr>
                <w:noProof/>
                <w:webHidden/>
              </w:rPr>
            </w:r>
            <w:r w:rsidR="004F64F9">
              <w:rPr>
                <w:noProof/>
                <w:webHidden/>
              </w:rPr>
              <w:fldChar w:fldCharType="separate"/>
            </w:r>
            <w:r w:rsidR="004F64F9">
              <w:rPr>
                <w:noProof/>
                <w:webHidden/>
              </w:rPr>
              <w:t>2</w:t>
            </w:r>
            <w:r w:rsidR="004F64F9"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68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«Иностранный язык (технический перевод)»  Английский язык (Б1.Б.2)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69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«Иностранный язык (технический перевод)» Французский язык (Б1.Б.2)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0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«Иностранный язык (технический перевод)» Немецкий язык (Б1.Б.2)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1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«Основы системного анализа» (Б1.Б.3)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2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«Современные проблемы энерго- и ресурсосбережения в теплоэнергетике, теплотехнике и теплотехнологии» (Б1.Б.4)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3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«Экологическая безопасность» (Б1.Б.5)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4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«Экономика и управление производством» (Б1.В.ОД.1)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5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«Автоматизированные системы управления технологическими процессами в теплоэнергетике, теплотехнике и теплотехнологии» (Б1.В.ОД.2)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6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«Математическое моделирование» (Б1.В.ОД.3)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7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«Технология и техника генерации теплоты в ВТУ» (Б1.В.ОД.4)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8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«Методы и средства теплотехнических исследований» (Б1.В.ОД.5)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79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«Физическое моделирование процессов в ВТУ» (Б1.В.ОД.6)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80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«Теплотехнологические комплексы и безотходные системы» (Б1.В.ДВ.1.1)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81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«Специальные вопросы тепломассообмена в реакторах ВТУ» (Б1.В.ДВ.1.2)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82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«Проектирование и эксплуатация теплотехнологических объектов ВТУ» (Б1.В.ДВ.2.1)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83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«Топливоснабжение предприятий» (Б1.В.ДВ.2.2)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84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</w:t>
            </w:r>
            <w:r w:rsidRPr="00B761A8">
              <w:rPr>
                <w:rStyle w:val="af"/>
                <w:rFonts w:ascii="Times New Roman" w:eastAsia="Times New Roman" w:hAnsi="Times New Roman" w:cs="Times New Roman"/>
                <w:noProof/>
                <w:lang w:eastAsia="ru-RU"/>
              </w:rPr>
              <w:t>Основы теплотехнологии энергоемких производств</w:t>
            </w:r>
            <w:r w:rsidRPr="00B761A8">
              <w:rPr>
                <w:rStyle w:val="af"/>
                <w:rFonts w:ascii="Times New Roman" w:hAnsi="Times New Roman" w:cs="Times New Roman"/>
                <w:noProof/>
              </w:rPr>
              <w:t>» (Б1.В.ДВ.3.1)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4F9" w:rsidRDefault="004F64F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857285" w:history="1">
            <w:r w:rsidRPr="00B761A8">
              <w:rPr>
                <w:rStyle w:val="af"/>
                <w:rFonts w:ascii="Times New Roman" w:hAnsi="Times New Roman" w:cs="Times New Roman"/>
                <w:noProof/>
              </w:rPr>
              <w:t>«</w:t>
            </w:r>
            <w:r w:rsidRPr="00B761A8">
              <w:rPr>
                <w:rStyle w:val="af"/>
                <w:rFonts w:ascii="Times New Roman" w:eastAsia="Times New Roman" w:hAnsi="Times New Roman" w:cs="Times New Roman"/>
                <w:noProof/>
                <w:lang w:eastAsia="ru-RU"/>
              </w:rPr>
              <w:t>Теплотехнологическая оптимизация высокотемпературных реакторов</w:t>
            </w:r>
            <w:r w:rsidRPr="00B761A8">
              <w:rPr>
                <w:rStyle w:val="af"/>
                <w:rFonts w:ascii="Times New Roman" w:hAnsi="Times New Roman" w:cs="Times New Roman"/>
                <w:noProof/>
              </w:rPr>
              <w:t>» (Б1.В.ДВ.3.2)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_Toc8857285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A8D" w:rsidRDefault="00E11A8D">
          <w:r>
            <w:rPr>
              <w:b/>
              <w:bCs/>
            </w:rPr>
            <w:fldChar w:fldCharType="end"/>
          </w:r>
        </w:p>
      </w:sdtContent>
    </w:sdt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A8D" w:rsidRDefault="00E11A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1666A" w:rsidRDefault="00C1666A" w:rsidP="001017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A8D" w:rsidRDefault="005B66B7" w:rsidP="001017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2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C043E" w:rsidRPr="001E5A29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5B66B7" w:rsidRPr="00E11A8D" w:rsidRDefault="00EC043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8857267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Философские вопросы технических знаний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.Б.1)</w:t>
      </w:r>
      <w:bookmarkEnd w:id="1"/>
    </w:p>
    <w:p w:rsidR="00EC043E" w:rsidRPr="00EC043E" w:rsidRDefault="00EC043E" w:rsidP="00EC043E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3E">
        <w:rPr>
          <w:rFonts w:ascii="Times New Roman" w:hAnsi="Times New Roman" w:cs="Times New Roman"/>
          <w:sz w:val="24"/>
          <w:szCs w:val="24"/>
        </w:rPr>
        <w:t>сформировать целостные представления о возникновении и развитии техники и знаний о ней, включая знание о субъекте технического творчества - инженерного сообщества как социальной группы.</w:t>
      </w:r>
    </w:p>
    <w:p w:rsidR="00EC043E" w:rsidRPr="00EC043E" w:rsidRDefault="00EC043E" w:rsidP="00EC043E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D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43E">
        <w:rPr>
          <w:rFonts w:ascii="Times New Roman" w:hAnsi="Times New Roman" w:cs="Times New Roman"/>
          <w:sz w:val="24"/>
          <w:szCs w:val="24"/>
        </w:rPr>
        <w:t xml:space="preserve">Дисциплина относится к базовой части блока дисциплин основной профессиональной образовательной программы (ОПОП) подготовки магистров по профилю: Автономные энергетические системы. Водородная и электрохимическая энергетика. Эффективные теплоэнергетические системы предприятий и ЖКХ. Энергообеспечение предприятий. </w:t>
      </w:r>
      <w:proofErr w:type="spellStart"/>
      <w:r w:rsidRPr="00EC043E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EC043E">
        <w:rPr>
          <w:rFonts w:ascii="Times New Roman" w:hAnsi="Times New Roman" w:cs="Times New Roman"/>
          <w:sz w:val="24"/>
          <w:szCs w:val="24"/>
        </w:rPr>
        <w:t xml:space="preserve"> процессы и установки. Энергетика </w:t>
      </w:r>
      <w:proofErr w:type="spellStart"/>
      <w:r w:rsidRPr="00EC043E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C043E">
        <w:rPr>
          <w:rFonts w:ascii="Times New Roman" w:hAnsi="Times New Roman" w:cs="Times New Roman"/>
          <w:sz w:val="24"/>
          <w:szCs w:val="24"/>
        </w:rPr>
        <w:t>. Энергообеспечение предприятий. Высокотемпературные процессы и установки. Инновационные технологии в теплоэнергетике и теплотехнике направления: 13.04.01 Теплоэнергетика и теплотехника.</w:t>
      </w:r>
      <w:r w:rsidR="001D55E0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2.</w:t>
      </w:r>
    </w:p>
    <w:p w:rsidR="00EC043E" w:rsidRPr="00EC043E" w:rsidRDefault="00EC043E" w:rsidP="00EC043E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DF">
        <w:rPr>
          <w:rFonts w:ascii="Times New Roman" w:hAnsi="Times New Roman" w:cs="Times New Roman"/>
          <w:b/>
          <w:sz w:val="24"/>
          <w:szCs w:val="24"/>
        </w:rPr>
        <w:t>Краткое содержание разделов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анализ, как методология изучения и решения проблем Развитие системных представлений (теория, практика, образование). Появление системного анализа как дисциплины. Понятие проблемы. Отличие задач, решаемых в системном анализе от задач, решаемых в рамках других наук. 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системы. Система, как совокупность организационно связанных элементов.  Система, как объект, выделяемый из среды. Взаимодействие системы и среды. Ресурсы и продукты деятельности системы, их виды. Цели и функции систем. Основные свойства систем.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Эмерджентность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адаптивность. Функционирование и развитие систем. Управление системами. Классификация систем. 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модели. Виды моделей. Прагматические и исследовательские модели. Математические модели. Модели систем. Модель черного ящика. Модель состава. Их варианты и примеры. Модель структуры системы. Понятие структуры. Виды связей в модели структуры.  Обратные связи в системах. Модели, применяемые для проектирования и анализа систем: дерево решений, сетевая модель и сетевой график, потоковые модели систем, когнитивные карты.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путей решения проблемы (генерирование альтернатив). Лица, принимающие участие в процессе проектирования (в процессе решения проблемы). Методы генерирования альтернатив. Разработка сценариев. Деловые игры. Морфологический анализ, мозговой штурм,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синектика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Критерии сравнения альтернатив.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задач выбора решений. Выбор решения в условиях определенности. Постановка задачи оптимизации. Методы оптимизации. Роль оптимизации в процессе проектирования. Решение задачи оптимизации  в случае области со сложными границами. Задачи динамического планирования. Выбор решения при наличии разнородных количественных критериев. Введение универсального критерия. Введение главного критерия при ограничении остальных. Метод уступок. Метод введения функции близости и результату. Матрица предпочтений.</w:t>
      </w:r>
    </w:p>
    <w:p w:rsidR="00EC043E" w:rsidRPr="00EC043E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 неопределенностей: стохастическая неопределенность, расплывчатость, неизвестность. Выбор решения в условиях статистической неопределенности. 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Выбор решения в условиях расплывчатости. Множество Парето. Выбор решения при наличии качественных критериев. Измерительные шкалы. Шкала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Черчмена-Аккофа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решения в условиях неизвестности. Подходы и математические методы, применяемые для решения задач  в условиях неизвестности.</w:t>
      </w:r>
    </w:p>
    <w:p w:rsidR="00DE1989" w:rsidRDefault="00EC043E" w:rsidP="00EC043E">
      <w:pPr>
        <w:pStyle w:val="a3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методология решения проблем. Выделение проблемы.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Проблемосодержащая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Определение их границ и построение их моделей. Построение дерева целей (задач, решений, вариантов). Выработка критериев. Эвристическая методология решения проблем. Практические примеры применения методов системного анализа для решения проблем в задачах проектирования теплоэнергетических систем и задачах повышения энергетической эффективности предприятий.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61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956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5A29"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043E"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66B7" w:rsidRPr="00E11A8D" w:rsidRDefault="00EC043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8857268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Иностранный язык (технический перевод)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</w:t>
      </w:r>
      <w:r w:rsidR="00E11A8D" w:rsidRPr="00E11A8D">
        <w:rPr>
          <w:rFonts w:ascii="Times New Roman" w:hAnsi="Times New Roman" w:cs="Times New Roman"/>
          <w:color w:val="auto"/>
        </w:rPr>
        <w:t xml:space="preserve"> </w:t>
      </w:r>
      <w:r w:rsidR="00611809" w:rsidRPr="00E11A8D">
        <w:rPr>
          <w:rFonts w:ascii="Times New Roman" w:hAnsi="Times New Roman" w:cs="Times New Roman"/>
          <w:color w:val="auto"/>
        </w:rPr>
        <w:t xml:space="preserve">Английский язык </w:t>
      </w:r>
      <w:r w:rsidR="005B66B7" w:rsidRPr="00E11A8D">
        <w:rPr>
          <w:rFonts w:ascii="Times New Roman" w:hAnsi="Times New Roman" w:cs="Times New Roman"/>
          <w:color w:val="auto"/>
        </w:rPr>
        <w:t>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.Б.2)</w:t>
      </w:r>
      <w:bookmarkEnd w:id="2"/>
    </w:p>
    <w:p w:rsidR="00EC043E" w:rsidRPr="00EC043E" w:rsidRDefault="00EC043E" w:rsidP="00EC043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навыков, необходимых для иноязычной деятельности по  изучению и творческому осмыслению зарубежного опыта в профилирующей и смежных </w:t>
      </w:r>
      <w:proofErr w:type="gramStart"/>
      <w:r w:rsidR="00611809" w:rsidRPr="00611809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="00611809" w:rsidRPr="00611809">
        <w:rPr>
          <w:rFonts w:ascii="Times New Roman" w:hAnsi="Times New Roman" w:cs="Times New Roman"/>
          <w:sz w:val="24"/>
          <w:szCs w:val="24"/>
        </w:rPr>
        <w:t xml:space="preserve"> науки и техники, а также для делового профессионального общения.</w:t>
      </w:r>
    </w:p>
    <w:p w:rsidR="00EC043E" w:rsidRPr="00EC043E" w:rsidRDefault="00EC043E" w:rsidP="00EC043E">
      <w:pPr>
        <w:pStyle w:val="a3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базовая дисциплина  подготовки по направлению: </w:t>
      </w:r>
      <w:r w:rsidR="00611809" w:rsidRPr="00611809">
        <w:rPr>
          <w:rFonts w:ascii="Times New Roman" w:hAnsi="Times New Roman" w:cs="Times New Roman"/>
          <w:bCs/>
          <w:sz w:val="24"/>
          <w:szCs w:val="24"/>
        </w:rPr>
        <w:t>13.04.01 Теплоэнергетика и теплотехника.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 </w:t>
      </w:r>
      <w:r w:rsidR="00611809" w:rsidRPr="00611809">
        <w:rPr>
          <w:rFonts w:ascii="Times New Roman" w:hAnsi="Times New Roman" w:cs="Times New Roman"/>
          <w:bCs/>
          <w:sz w:val="24"/>
          <w:szCs w:val="24"/>
        </w:rPr>
        <w:t>Магистерская программа:</w:t>
      </w:r>
      <w:r w:rsidR="00611809" w:rsidRPr="00611809">
        <w:rPr>
          <w:rFonts w:ascii="Times New Roman" w:hAnsi="Times New Roman" w:cs="Times New Roman"/>
          <w:sz w:val="24"/>
          <w:szCs w:val="24"/>
        </w:rPr>
        <w:t xml:space="preserve">  Автономные энергетические системы. Водородная и электрохимическая энергетика. Эффективные теплоэнергетические системы предприятий и ЖКХ. Энергообеспечение предприятий. </w:t>
      </w:r>
      <w:proofErr w:type="spellStart"/>
      <w:r w:rsidR="00611809" w:rsidRPr="00611809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="00611809" w:rsidRPr="00611809">
        <w:rPr>
          <w:rFonts w:ascii="Times New Roman" w:hAnsi="Times New Roman" w:cs="Times New Roman"/>
          <w:sz w:val="24"/>
          <w:szCs w:val="24"/>
        </w:rPr>
        <w:t xml:space="preserve"> процессы и установки. Энергетика </w:t>
      </w:r>
      <w:proofErr w:type="spellStart"/>
      <w:r w:rsidR="00611809" w:rsidRPr="0061180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611809" w:rsidRPr="00611809">
        <w:rPr>
          <w:rFonts w:ascii="Times New Roman" w:hAnsi="Times New Roman" w:cs="Times New Roman"/>
          <w:sz w:val="24"/>
          <w:szCs w:val="24"/>
        </w:rPr>
        <w:t>.  Энергообеспечение предприятий. Высокотемпературные процессы и установки. Инновационные технологии в теплоэнергетике и теплотехнике. Количество зачетных единиц  -  2.</w:t>
      </w:r>
    </w:p>
    <w:p w:rsidR="00611809" w:rsidRPr="00611809" w:rsidRDefault="00EC043E" w:rsidP="00611809">
      <w:pPr>
        <w:pStyle w:val="a3"/>
        <w:numPr>
          <w:ilvl w:val="0"/>
          <w:numId w:val="2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11809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  <w:r w:rsidR="00611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Infinitive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Elliptic Sentences. The Infinitive Constructions. The Passive Voice. The Present Perfect Tense. The Present Progressive Tense.  The Participle. The </w:t>
      </w:r>
      <w:proofErr w:type="spell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and </w:t>
      </w:r>
      <w:proofErr w:type="spell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</w:t>
      </w:r>
      <w:proofErr w:type="spell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forms as Parts of Speech.  The Attribute. The Infinitive, the Gerund, the Participle.  Non-finite Forms </w:t>
      </w:r>
      <w:proofErr w:type="gram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 the</w:t>
      </w:r>
      <w:proofErr w:type="gram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Verb. The Infinitive Constructions. The Passive Voice. Non-finite Forms of the Verb.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 </w:t>
      </w:r>
      <w:proofErr w:type="spellStart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speciality</w:t>
      </w:r>
      <w:proofErr w:type="spellEnd"/>
      <w:proofErr w:type="gramEnd"/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611809"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 </w:t>
      </w:r>
    </w:p>
    <w:p w:rsidR="00DE1989" w:rsidRPr="0061180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</w:p>
    <w:p w:rsidR="00E11A8D" w:rsidRDefault="00611809" w:rsidP="00611809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2.2 </w:t>
      </w: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611809" w:rsidRPr="00E11A8D" w:rsidRDefault="00611809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r w:rsidRPr="00E11A8D">
        <w:rPr>
          <w:rFonts w:ascii="Times New Roman" w:hAnsi="Times New Roman" w:cs="Times New Roman"/>
          <w:color w:val="auto"/>
        </w:rPr>
        <w:t xml:space="preserve"> </w:t>
      </w:r>
      <w:bookmarkStart w:id="3" w:name="_Toc8857269"/>
      <w:r w:rsidRPr="00E11A8D">
        <w:rPr>
          <w:rFonts w:ascii="Times New Roman" w:hAnsi="Times New Roman" w:cs="Times New Roman"/>
          <w:color w:val="auto"/>
        </w:rPr>
        <w:t>«Иностранный язык (технический перевод)» Французский язык (Б</w:t>
      </w:r>
      <w:proofErr w:type="gramStart"/>
      <w:r w:rsidRPr="00E11A8D">
        <w:rPr>
          <w:rFonts w:ascii="Times New Roman" w:hAnsi="Times New Roman" w:cs="Times New Roman"/>
          <w:color w:val="auto"/>
        </w:rPr>
        <w:t>1</w:t>
      </w:r>
      <w:proofErr w:type="gramEnd"/>
      <w:r w:rsidRPr="00E11A8D">
        <w:rPr>
          <w:rFonts w:ascii="Times New Roman" w:hAnsi="Times New Roman" w:cs="Times New Roman"/>
          <w:color w:val="auto"/>
        </w:rPr>
        <w:t>.Б.2)</w:t>
      </w:r>
      <w:bookmarkEnd w:id="3"/>
    </w:p>
    <w:p w:rsidR="00611809" w:rsidRPr="00EC043E" w:rsidRDefault="00611809" w:rsidP="00611809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809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навыков, необходимых для иноязычной деятельности по изучению и творческому осмыслению зарубежного опыта в профилирующей и смежных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науки и техники, а также для делового профессионального общения.</w:t>
      </w:r>
    </w:p>
    <w:p w:rsidR="00611809" w:rsidRPr="00611809" w:rsidRDefault="00611809" w:rsidP="00611809">
      <w:pPr>
        <w:pStyle w:val="a3"/>
        <w:numPr>
          <w:ilvl w:val="0"/>
          <w:numId w:val="2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0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611809">
        <w:rPr>
          <w:rFonts w:ascii="Times New Roman" w:hAnsi="Times New Roman" w:cs="Times New Roman"/>
          <w:sz w:val="24"/>
          <w:szCs w:val="24"/>
        </w:rPr>
        <w:t>базовая дисциплина блока 1 «Гуманитарный, социальный и экономический цикл» по направление подготовки: 13.04.01 Теплоэнергетика и теплотехника (магистерские программы: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«Автономные энергетические системы». «Водородная и электрохимическая энергетика». «Эффективные теплоэнергетические системы предприятий и ЖКХ». «Энергообеспечение предприятий. «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 процессы и установки». «Энергетика 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». «Энергообеспечение предприятий. Высокотемпературные процессы и установки».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«Инновационные технологии в теплоэнергетике и теплотехнике»).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2.</w:t>
      </w:r>
    </w:p>
    <w:p w:rsidR="00611809" w:rsidRPr="00611809" w:rsidRDefault="00611809" w:rsidP="00611809">
      <w:pPr>
        <w:pStyle w:val="a3"/>
        <w:numPr>
          <w:ilvl w:val="0"/>
          <w:numId w:val="2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1809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разделов: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finis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démonstratifs</w:t>
      </w:r>
      <w:proofErr w:type="spellEnd"/>
      <w:proofErr w:type="gram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relatifs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«Y» –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«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–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M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spécialité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Indicatif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Proposition </w:t>
      </w:r>
      <w:proofErr w:type="spellStart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participe</w:t>
      </w:r>
      <w:proofErr w:type="spellEnd"/>
      <w:r w:rsidRPr="006118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11809" w:rsidRPr="00611809" w:rsidRDefault="00611809" w:rsidP="00611809">
      <w:pPr>
        <w:pStyle w:val="a3"/>
        <w:numPr>
          <w:ilvl w:val="0"/>
          <w:numId w:val="2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11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 w:type="page"/>
      </w:r>
    </w:p>
    <w:p w:rsidR="00E11A8D" w:rsidRDefault="004420E4" w:rsidP="004420E4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2.3 </w:t>
      </w:r>
      <w:r w:rsidRPr="001E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4420E4" w:rsidRPr="00E11A8D" w:rsidRDefault="004420E4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8857270"/>
      <w:r w:rsidRPr="00E11A8D">
        <w:rPr>
          <w:rFonts w:ascii="Times New Roman" w:hAnsi="Times New Roman" w:cs="Times New Roman"/>
          <w:color w:val="auto"/>
        </w:rPr>
        <w:t>«Иностранный язык (технический перевод)» Немецкий язык (Б</w:t>
      </w:r>
      <w:proofErr w:type="gramStart"/>
      <w:r w:rsidRPr="00E11A8D">
        <w:rPr>
          <w:rFonts w:ascii="Times New Roman" w:hAnsi="Times New Roman" w:cs="Times New Roman"/>
          <w:color w:val="auto"/>
        </w:rPr>
        <w:t>1</w:t>
      </w:r>
      <w:proofErr w:type="gramEnd"/>
      <w:r w:rsidRPr="00E11A8D">
        <w:rPr>
          <w:rFonts w:ascii="Times New Roman" w:hAnsi="Times New Roman" w:cs="Times New Roman"/>
          <w:color w:val="auto"/>
        </w:rPr>
        <w:t>.Б.2)</w:t>
      </w:r>
      <w:bookmarkEnd w:id="4"/>
    </w:p>
    <w:p w:rsidR="004420E4" w:rsidRPr="00EC043E" w:rsidRDefault="004420E4" w:rsidP="004420E4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809"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навыков, необходимых для иноязычной деятельности по изучению и творческому осмыслению зарубежного опыта в профилирующей и смежных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науки и техники, а также для делового профессионального общения.</w:t>
      </w:r>
    </w:p>
    <w:p w:rsidR="004420E4" w:rsidRDefault="004420E4" w:rsidP="004420E4">
      <w:pPr>
        <w:pStyle w:val="a3"/>
        <w:numPr>
          <w:ilvl w:val="0"/>
          <w:numId w:val="2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0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611809">
        <w:rPr>
          <w:rFonts w:ascii="Times New Roman" w:hAnsi="Times New Roman" w:cs="Times New Roman"/>
          <w:sz w:val="24"/>
          <w:szCs w:val="24"/>
        </w:rPr>
        <w:t>базовая дисциплина блока 1 «Гуманитарный, социальный и экономический цикл» по направление подготовки: 13.04.01 Теплоэнергетика и теплотехника (магистерские программы: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«Автономные энергетические системы». «Водородная и электрохимическая энергетика». «Эффективные теплоэнергетические системы предприятий и ЖКХ». «Энергообеспечение предприятий». «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 процессы и установки». «Энергетика </w:t>
      </w:r>
      <w:proofErr w:type="spellStart"/>
      <w:r w:rsidRPr="0061180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611809">
        <w:rPr>
          <w:rFonts w:ascii="Times New Roman" w:hAnsi="Times New Roman" w:cs="Times New Roman"/>
          <w:sz w:val="24"/>
          <w:szCs w:val="24"/>
        </w:rPr>
        <w:t xml:space="preserve">». «Энергообеспечение предприятий. Высокотемпературные процессы и установки». </w:t>
      </w:r>
      <w:proofErr w:type="gramStart"/>
      <w:r w:rsidRPr="00611809">
        <w:rPr>
          <w:rFonts w:ascii="Times New Roman" w:hAnsi="Times New Roman" w:cs="Times New Roman"/>
          <w:sz w:val="24"/>
          <w:szCs w:val="24"/>
        </w:rPr>
        <w:t>«Инновационные технологии в теплоэнергетике и теплотехнике»).</w:t>
      </w:r>
      <w:proofErr w:type="gramEnd"/>
      <w:r w:rsidRPr="00611809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2.</w:t>
      </w:r>
    </w:p>
    <w:p w:rsidR="009567CD" w:rsidRPr="00611809" w:rsidRDefault="009567CD" w:rsidP="004420E4">
      <w:pPr>
        <w:pStyle w:val="a3"/>
        <w:numPr>
          <w:ilvl w:val="0"/>
          <w:numId w:val="2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Pr="00611809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</w:rPr>
        <w:t>Pronoms</w:t>
      </w:r>
      <w:proofErr w:type="spellEnd"/>
      <w:r w:rsidRPr="00956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</w:rPr>
        <w:t>indéfinis</w:t>
      </w:r>
      <w:proofErr w:type="spellEnd"/>
      <w:r w:rsidRPr="009567C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>Pronoms</w:t>
      </w:r>
      <w:proofErr w:type="spellEnd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>démonstratifs</w:t>
      </w:r>
      <w:proofErr w:type="spellEnd"/>
      <w:proofErr w:type="gramEnd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567CD">
        <w:rPr>
          <w:rFonts w:ascii="Times New Roman" w:hAnsi="Times New Roman" w:cs="Times New Roman"/>
          <w:b/>
          <w:sz w:val="24"/>
          <w:szCs w:val="24"/>
          <w:lang w:val="en-US"/>
        </w:rPr>
        <w:t>Pronoms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relatifs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«Y» –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«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–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pronom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adverbe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M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spécialité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Indicatif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Conditionnel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présent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Subjonctif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passé.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Proposition </w:t>
      </w:r>
      <w:proofErr w:type="spellStart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participe</w:t>
      </w:r>
      <w:proofErr w:type="spellEnd"/>
      <w:r w:rsidRPr="00956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420E4" w:rsidRDefault="004420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11A8D" w:rsidRDefault="005B66B7" w:rsidP="00EC043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3) </w:t>
      </w:r>
      <w:r w:rsidR="001D55E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E11A8D" w:rsidRDefault="001D55E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r w:rsidRPr="00E11A8D">
        <w:rPr>
          <w:rFonts w:ascii="Times New Roman" w:hAnsi="Times New Roman" w:cs="Times New Roman"/>
          <w:color w:val="auto"/>
        </w:rPr>
        <w:t xml:space="preserve"> </w:t>
      </w:r>
      <w:bookmarkStart w:id="5" w:name="_Toc8857271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Основы системного анализа</w:t>
      </w:r>
      <w:r w:rsidRPr="00E11A8D">
        <w:rPr>
          <w:rFonts w:ascii="Times New Roman" w:hAnsi="Times New Roman" w:cs="Times New Roman"/>
          <w:color w:val="auto"/>
        </w:rPr>
        <w:t>»</w:t>
      </w:r>
      <w:r w:rsidR="00BF422E" w:rsidRPr="00E11A8D">
        <w:rPr>
          <w:rFonts w:ascii="Times New Roman" w:hAnsi="Times New Roman" w:cs="Times New Roman"/>
          <w:color w:val="auto"/>
        </w:rPr>
        <w:t xml:space="preserve"> </w:t>
      </w:r>
      <w:r w:rsidR="005B66B7" w:rsidRPr="00E11A8D">
        <w:rPr>
          <w:rFonts w:ascii="Times New Roman" w:hAnsi="Times New Roman" w:cs="Times New Roman"/>
          <w:color w:val="auto"/>
        </w:rPr>
        <w:t>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.Б.3)</w:t>
      </w:r>
      <w:bookmarkEnd w:id="5"/>
    </w:p>
    <w:p w:rsidR="00EC043E" w:rsidRPr="00EC043E" w:rsidRDefault="00EC043E" w:rsidP="00EC043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3E">
        <w:rPr>
          <w:rFonts w:ascii="Times New Roman" w:hAnsi="Times New Roman" w:cs="Times New Roman"/>
          <w:sz w:val="24"/>
          <w:szCs w:val="24"/>
        </w:rPr>
        <w:t>ознакомление студентов с путями решения проблем, возникающими при проектировании, создании и функционировании технических,  социально-технических и экономических систем.</w:t>
      </w:r>
    </w:p>
    <w:p w:rsidR="00EC043E" w:rsidRPr="00EC043E" w:rsidRDefault="00EC043E" w:rsidP="00EC043E">
      <w:pPr>
        <w:pStyle w:val="a3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EC043E">
        <w:rPr>
          <w:rFonts w:ascii="Times New Roman" w:hAnsi="Times New Roman" w:cs="Times New Roman"/>
          <w:sz w:val="24"/>
          <w:szCs w:val="24"/>
        </w:rPr>
        <w:t>Дисциплина относится к базовой части блока дисциплин Б.1 основной профессиональной образовательной программы подготовки магистров по программ</w:t>
      </w:r>
      <w:r w:rsidR="009567CD">
        <w:rPr>
          <w:rFonts w:ascii="Times New Roman" w:hAnsi="Times New Roman" w:cs="Times New Roman"/>
          <w:sz w:val="24"/>
          <w:szCs w:val="24"/>
        </w:rPr>
        <w:t>ам</w:t>
      </w:r>
      <w:r w:rsidRPr="00EC043E">
        <w:rPr>
          <w:rFonts w:ascii="Times New Roman" w:hAnsi="Times New Roman" w:cs="Times New Roman"/>
          <w:sz w:val="24"/>
          <w:szCs w:val="24"/>
        </w:rPr>
        <w:t xml:space="preserve"> </w:t>
      </w:r>
      <w:r w:rsidR="009567CD"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 w:rsidR="009567CD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9567CD">
        <w:rPr>
          <w:rFonts w:ascii="Times New Roman" w:hAnsi="Times New Roman" w:cs="Times New Roman"/>
          <w:sz w:val="24"/>
          <w:szCs w:val="24"/>
        </w:rPr>
        <w:t xml:space="preserve">», </w:t>
      </w:r>
      <w:r w:rsidRPr="00EC043E">
        <w:rPr>
          <w:rFonts w:ascii="Times New Roman" w:hAnsi="Times New Roman" w:cs="Times New Roman"/>
          <w:sz w:val="24"/>
          <w:szCs w:val="24"/>
        </w:rPr>
        <w:t xml:space="preserve">«Энергообеспечение предприятий. </w:t>
      </w:r>
      <w:r w:rsidR="009567CD">
        <w:rPr>
          <w:rFonts w:ascii="Times New Roman" w:hAnsi="Times New Roman" w:cs="Times New Roman"/>
          <w:sz w:val="24"/>
          <w:szCs w:val="24"/>
        </w:rPr>
        <w:t>Высокотемпературные</w:t>
      </w:r>
      <w:r w:rsidRPr="00EC043E">
        <w:rPr>
          <w:rFonts w:ascii="Times New Roman" w:hAnsi="Times New Roman" w:cs="Times New Roman"/>
          <w:sz w:val="24"/>
          <w:szCs w:val="24"/>
        </w:rPr>
        <w:t xml:space="preserve"> процессы и установки» направления 13.04.01 «Теплоэнергетика и теплотехника».</w:t>
      </w:r>
      <w:r w:rsidR="001D55E0"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3.</w:t>
      </w:r>
    </w:p>
    <w:p w:rsidR="00EC043E" w:rsidRPr="00EC043E" w:rsidRDefault="00EC043E" w:rsidP="00EC043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проблем в современном мире. Системный анализ, как методология изучения и решения проблем Развитие  системных представлений (теория, практика, образование)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системного анализа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дисциплины. Вклад зарубежных и отечественных ученых в становление и развитие системного анализа. Понятие проблемы.  Отличие задач, решаемых в системном анализе от задач, решаемых в рамках других наук. Основные трудности при использовании методов системного анализа на практике.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системы. Система, как совокупность организационно связанных элементов.  Система, как </w:t>
      </w:r>
      <w:proofErr w:type="gram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proofErr w:type="gram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выделяемый из среды. Взаимодействие системы и среды.  Ресурсы и продукты деятельности системы, их виды. Система, как целенаправленно функционирующая структура. Цели  и системы, функции систем. Отличие целей искусственных и естественных систем. Основные свойства систем. 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Эмерджентность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адаптивность. Функционирование и развитие систем. Управление системами. Основные принципы успешного управления. Классификация систем. Искусственные и естественные,  большие и малые, простые и сложные системы. Классификация систем по уровню внутренней организации.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модели. Виды моделей. Прагматические и исследовательские модели. Математические модели. Модели систем. Модель черного ящика. Модель состава. Их варианты и примеры. Модель структуры системы. Понятие структуры. Виды связей в модели структуры.  Обратные связи в системах. Примеры действия положительной и отрицательной обратной связи. Запаздывания и задержки. Модели, применяемые для проектирования и анализа систем: дерево решений, сетевая модель и сетевой график, потоковые модели систем, когнитивные карты.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путей решения проблемы (генерирование альтернатив). Лица, принимающие участие в процессе проектирования (в процессе решения проблемы). Генерирование альтернатив, как творческий процесс. Методы генерирования альтернатив.  Разработка сценариев. Деловые игры. Морфологический анализ, мозговой штурм,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синектика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Критерии сравнения альтернатив.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задач выбора решений. Выбор решения в условиях определенности. Постановка задачи оптимизации. Методы оптимизации. Роль оптимизации в процессе проектирования.  Задачи линейного программирования и целочисленного линейно программирования. Формулировка. Методы решения. Геометрическое программирование. Постановка задачи. Принцип решения. Численные методы оптимизации. Пассивный поиск, 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покоординатный поиск, градиентный спуск. Решение задачи оптимизации  в случае области со сложными границами. Задачи динамического планирования. Выбор решения при наличии разнородных количественных критериев. Введение универсального критерия. Введение главного критерия при ограничении остальных. Метод уступок.  Метод введения функции близости и результату Матрица предпочтений.</w:t>
      </w:r>
    </w:p>
    <w:p w:rsidR="00EC043E" w:rsidRPr="00EC043E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от задач выбора в условиях определенности.  Классификация  неопределенностей: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стохастическая неопределенность, расплывчатость, неизвестность.  Выбор решения в условиях статистической неопределенности. Способы определения вероятности событий. Геометрическая вероятность. Выбор решения в условиях расплывчатости. Основные положения теории расплывчатых множеств. Множество Парето. Выбор решения при наличии качественных критериев. Измерительные шкалы. Шкала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Черчмена-Аккофа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Выбор решения в условиях неизвестности. Подходы и математические методы, применяемые для решения задач  в условиях неизвестности.</w:t>
      </w:r>
    </w:p>
    <w:p w:rsidR="00DE1989" w:rsidRDefault="00EC043E" w:rsidP="00EC043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методология решения проблем. Выделение проблемы.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Проблемосодержащая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проблеморазрешающая</w:t>
      </w:r>
      <w:proofErr w:type="spellEnd"/>
      <w:r w:rsidRPr="00EC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 Определение их границ и построение их моделей. Понятие проблематики. Понятие конфигуратора.  Выделение  заинтересованных сторон. Определение интересов. Нахождение противоречий. Построение дерева целей (задач, решений, вариантов).  Выработка критериев. Генерирование альтернатив и выбор решений, как этапы решения проблемы. Эвристическая методология решения проблем. Практические примеры применения методов системного анализа для решения проблем в задачах проектирования теплоэнергетических систем и задачах повышения энергетической эффективности предприятий.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1D55E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4) </w:t>
      </w:r>
      <w:r w:rsidR="001D55E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1D55E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8857272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 xml:space="preserve">Современные проблемы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энерго</w:t>
      </w:r>
      <w:proofErr w:type="spellEnd"/>
      <w:r w:rsidR="005B66B7" w:rsidRPr="00E11A8D">
        <w:rPr>
          <w:rFonts w:ascii="Times New Roman" w:hAnsi="Times New Roman" w:cs="Times New Roman"/>
          <w:color w:val="auto"/>
        </w:rPr>
        <w:t xml:space="preserve">- и ресурсосбережения в теплоэнергетике, теплотехнике и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теплотехнологии</w:t>
      </w:r>
      <w:proofErr w:type="spellEnd"/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.Б.4)</w:t>
      </w:r>
      <w:bookmarkEnd w:id="6"/>
    </w:p>
    <w:p w:rsidR="001D55E0" w:rsidRPr="00EC043E" w:rsidRDefault="001D55E0" w:rsidP="001D55E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5E0">
        <w:rPr>
          <w:rFonts w:ascii="Times New Roman" w:hAnsi="Times New Roman" w:cs="Times New Roman"/>
          <w:sz w:val="24"/>
          <w:szCs w:val="24"/>
        </w:rPr>
        <w:t xml:space="preserve">ознакомление студентов с проблемами </w:t>
      </w:r>
      <w:proofErr w:type="spellStart"/>
      <w:r w:rsidRPr="001D55E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D55E0">
        <w:rPr>
          <w:rFonts w:ascii="Times New Roman" w:hAnsi="Times New Roman" w:cs="Times New Roman"/>
          <w:sz w:val="24"/>
          <w:szCs w:val="24"/>
        </w:rPr>
        <w:t xml:space="preserve">- и ресурсосбережения, возникающими при проектировании, создании и функционировании теплоэнергетических и </w:t>
      </w:r>
      <w:proofErr w:type="spellStart"/>
      <w:r w:rsidRPr="001D55E0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1D55E0">
        <w:rPr>
          <w:rFonts w:ascii="Times New Roman" w:hAnsi="Times New Roman" w:cs="Times New Roman"/>
          <w:sz w:val="24"/>
          <w:szCs w:val="24"/>
        </w:rPr>
        <w:t xml:space="preserve"> систем и путями их решения.</w:t>
      </w:r>
    </w:p>
    <w:p w:rsidR="001D55E0" w:rsidRPr="00EC043E" w:rsidRDefault="001D55E0" w:rsidP="001D55E0">
      <w:pPr>
        <w:pStyle w:val="a3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="009567CD" w:rsidRPr="00EC043E">
        <w:rPr>
          <w:rFonts w:ascii="Times New Roman" w:hAnsi="Times New Roman" w:cs="Times New Roman"/>
          <w:sz w:val="24"/>
          <w:szCs w:val="24"/>
        </w:rPr>
        <w:t>Дисциплина относится к базовой части блока дисциплин Б.1 основной профессиональной образовательной программы подготовки магистров по программ</w:t>
      </w:r>
      <w:r w:rsidR="009567CD">
        <w:rPr>
          <w:rFonts w:ascii="Times New Roman" w:hAnsi="Times New Roman" w:cs="Times New Roman"/>
          <w:sz w:val="24"/>
          <w:szCs w:val="24"/>
        </w:rPr>
        <w:t>ам</w:t>
      </w:r>
      <w:r w:rsidR="009567CD" w:rsidRPr="00EC043E">
        <w:rPr>
          <w:rFonts w:ascii="Times New Roman" w:hAnsi="Times New Roman" w:cs="Times New Roman"/>
          <w:sz w:val="24"/>
          <w:szCs w:val="24"/>
        </w:rPr>
        <w:t xml:space="preserve"> </w:t>
      </w:r>
      <w:r w:rsidR="009567CD"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 w:rsidR="009567CD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9567CD">
        <w:rPr>
          <w:rFonts w:ascii="Times New Roman" w:hAnsi="Times New Roman" w:cs="Times New Roman"/>
          <w:sz w:val="24"/>
          <w:szCs w:val="24"/>
        </w:rPr>
        <w:t xml:space="preserve">», </w:t>
      </w:r>
      <w:r w:rsidR="009567CD" w:rsidRPr="00EC043E">
        <w:rPr>
          <w:rFonts w:ascii="Times New Roman" w:hAnsi="Times New Roman" w:cs="Times New Roman"/>
          <w:sz w:val="24"/>
          <w:szCs w:val="24"/>
        </w:rPr>
        <w:t xml:space="preserve">«Энергообеспечение предприятий. </w:t>
      </w:r>
      <w:r w:rsidR="009567CD">
        <w:rPr>
          <w:rFonts w:ascii="Times New Roman" w:hAnsi="Times New Roman" w:cs="Times New Roman"/>
          <w:sz w:val="24"/>
          <w:szCs w:val="24"/>
        </w:rPr>
        <w:t>Высокотемпературные</w:t>
      </w:r>
      <w:r w:rsidR="009567CD" w:rsidRPr="00EC043E">
        <w:rPr>
          <w:rFonts w:ascii="Times New Roman" w:hAnsi="Times New Roman" w:cs="Times New Roman"/>
          <w:sz w:val="24"/>
          <w:szCs w:val="24"/>
        </w:rPr>
        <w:t xml:space="preserve"> процессы и установки»</w:t>
      </w:r>
      <w:r w:rsidR="009567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1D55E0" w:rsidRPr="00EC043E" w:rsidRDefault="001D55E0" w:rsidP="001D55E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термины, определения, эволюция понятий. Показатели энергетической и ресурсной эффективности.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ресурсной эффективности промышленных предприятий в отраслевом разрезе. Ключевые факторы снижения энергоемкости промышленности в 50-60-ые годы XX века и в начале 2000-ых годов.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эффективности отраслей промышленного производства Российской Федерации: энергетические паспорта, рейтинги предприятий, отраслей и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подотраслей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опросы предприятий.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Тенденции повышения энергоемкости (снижения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ресурсоотдачи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EROEI) добычи большинства органических топлив: мировые и отечественные особенности. Последствия энергетических кризисов.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Трансформация режимов и структуры систем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теплоэнергоснабжения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промышленных узлов и городских агломераций как фактор резкого падения расчетной эффективности.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Резервы повышения энергетической эффективности разных видов, методики их выявления и реализации в разных секторах экономики.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государственной политики: указы Президента РФ, Федеральные законы № 28 «Об энергосбережении» 1996 г. и № 261 «Об энергосбережении и повышении энергетической эффективности», проблемы их реализации.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«Энергетическая стратегия – 2035», ее ключевые стратегические инициативы, механизмы их реализации.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программа энергосбережения и повышения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г. и новая программа «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ТЭК» 2014 г.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функции проводимых энергетических обследований предприятий, объектов бюджетной сферы, установки приборов учета.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Энергетические обследования (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энергоаудит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системы учета и автоматизированного мониторинга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ресурсопотребления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сферах.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состояние разработки региональных программ энергосбережения и повышения энергетической эффективности, состав показателей, требования. Алгоритм разработки программ.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энергосбережения и повышения энергетической эффективности мегаполисов, макрорегионов (Москва и Московская область, Уральский регион, Крым и Краснодарский край).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Механизмы и направления снижения энергоемкости ВРП регионов, их различия для разных регионов. Примеры.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Энергосервисные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и револьверное финансирование проектов по энергосбережению и повышению энергетической эффективности в разных отраслях.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энергетической политики в промышленно развитых странах как ответ на энергетические кризисы 70-ых годов и угрозы энергетической безопасности. Увязка экологических и климатических требований с энергосбережением.</w:t>
      </w:r>
    </w:p>
    <w:p w:rsidR="001D55E0" w:rsidRPr="001D55E0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эволюция понятий «наилучших доступных технологий», справочные пособия по НДТ, законодательные меры их внедрения в российской промышленности.</w:t>
      </w:r>
    </w:p>
    <w:p w:rsidR="00DE1989" w:rsidRDefault="001D55E0" w:rsidP="001D55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и психологические аспекты </w:t>
      </w:r>
      <w:proofErr w:type="spellStart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1D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ресурсосбережения и безотходного образа жизни. Роль пропаганды в энергосбережении, примеры.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5) </w:t>
      </w:r>
      <w:r w:rsidR="000A7F72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E11A8D" w:rsidRDefault="000A7F72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8857273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Экологическая безопасность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.Б.5)</w:t>
      </w:r>
      <w:bookmarkEnd w:id="7"/>
    </w:p>
    <w:p w:rsidR="000A7F72" w:rsidRPr="00EC043E" w:rsidRDefault="000A7F72" w:rsidP="000A7F7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72">
        <w:rPr>
          <w:rFonts w:ascii="Times New Roman" w:hAnsi="Times New Roman" w:cs="Times New Roman"/>
          <w:sz w:val="24"/>
          <w:szCs w:val="24"/>
        </w:rPr>
        <w:t>изучение способов оценки экологической безопасности энерготехнологических и теплоэнергетических систем промышленных предприятий, выработка навыков у студентов самостоятельно формулировать и решать задачи расчета и оценки воздействия вредных выбросов энерготехнологических агрегатов на экологию на основе применения методологии последовательности воздействия на окружающую среду.</w:t>
      </w:r>
    </w:p>
    <w:p w:rsidR="00E75FCD" w:rsidRPr="00E75FCD" w:rsidRDefault="000A7F72" w:rsidP="000A7F72">
      <w:pPr>
        <w:pStyle w:val="a3"/>
        <w:numPr>
          <w:ilvl w:val="0"/>
          <w:numId w:val="5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</w:p>
    <w:p w:rsidR="00E75FCD" w:rsidRDefault="00E75FCD" w:rsidP="00E75FC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FCD">
        <w:rPr>
          <w:rFonts w:ascii="Times New Roman" w:hAnsi="Times New Roman" w:cs="Times New Roman"/>
          <w:sz w:val="24"/>
          <w:szCs w:val="24"/>
        </w:rPr>
        <w:t>Дисциплина относится к базовой части блока дисциплин Б.1 основной профессиональной образовательной программы подготовки магистров по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75FCD">
        <w:rPr>
          <w:rFonts w:ascii="Times New Roman" w:hAnsi="Times New Roman" w:cs="Times New Roman"/>
          <w:sz w:val="24"/>
          <w:szCs w:val="24"/>
        </w:rPr>
        <w:t xml:space="preserve"> «Энергетика </w:t>
      </w:r>
      <w:proofErr w:type="spellStart"/>
      <w:r w:rsidRPr="00E75FCD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75FCD">
        <w:rPr>
          <w:rFonts w:ascii="Times New Roman" w:hAnsi="Times New Roman" w:cs="Times New Roman"/>
          <w:sz w:val="24"/>
          <w:szCs w:val="24"/>
        </w:rPr>
        <w:t>», «Энергообеспечение предприятий. Высокотемпе</w:t>
      </w:r>
      <w:r>
        <w:rPr>
          <w:rFonts w:ascii="Times New Roman" w:hAnsi="Times New Roman" w:cs="Times New Roman"/>
          <w:sz w:val="24"/>
          <w:szCs w:val="24"/>
        </w:rPr>
        <w:t xml:space="preserve">ратурные процессы и установки» </w:t>
      </w:r>
      <w:r w:rsidRPr="00E75FCD">
        <w:rPr>
          <w:rFonts w:ascii="Times New Roman" w:hAnsi="Times New Roman" w:cs="Times New Roman"/>
          <w:sz w:val="24"/>
          <w:szCs w:val="24"/>
        </w:rPr>
        <w:t xml:space="preserve">направления 13.04.01 «Теплоэнергетика и теплотехника».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="00AB4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FCD" w:rsidRPr="00EC043E" w:rsidRDefault="00E75FCD" w:rsidP="00E75FCD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F72" w:rsidRPr="00EC043E" w:rsidRDefault="000A7F72" w:rsidP="000A7F72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0A7F72" w:rsidRPr="000A7F72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в промышленной теплоэнергетике.</w:t>
      </w:r>
    </w:p>
    <w:p w:rsidR="000A7F72" w:rsidRPr="000A7F72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совместного решения энергетических и экологических задач: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Оптимизация энергоснабжения региона по экологическому критерию.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Перспективы производства хладагентов 4-го по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коления и их применения в тепло</w:t>
      </w: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насосах.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Применение тепловых насосов в системах теплоснабжения города, жилого здания и на промышленном предприятии. 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</w:t>
      </w:r>
      <w:proofErr w:type="spellStart"/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Энергоэффективный</w:t>
      </w:r>
      <w:proofErr w:type="spellEnd"/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с нулевым энергопо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треблением и минимальным воздей</w:t>
      </w: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ствием на окружающую среду.</w:t>
      </w:r>
    </w:p>
    <w:p w:rsidR="000A7F72" w:rsidRPr="000A7F72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Сравнение энергетической и экологической э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ффективности различных видов ав</w:t>
      </w:r>
      <w:r w:rsidRPr="000A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томобильного топлива.</w:t>
      </w:r>
    </w:p>
    <w:p w:rsidR="000A7F72" w:rsidRPr="009B0E98" w:rsidRDefault="000A7F72" w:rsidP="009B0E9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энергетики в мире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способы производства электрической и тепловой энергии. Сжигание ископаемых топлив: угля, мазута, природного газа. Возобновляемые источники энергии: атомная, гидроэнергия, энергия ветра, геотермальная и солнечная энергия, биомасса.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нормативы вредных выбросов для различных технологий.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методологии последовательности воздействия на окружающую среду: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технология выработки энергии 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рассеивание вредных выбросов и изменение приземной концентрации 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физическое воздействие на природу и здоровье людей 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экономическая оценка.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экологии. Основные вредные вещества. Глобальное потепление.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процессов рассеивания на короткие расстояния (до 50 - 100 км).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реализация:</w:t>
      </w:r>
    </w:p>
    <w:p w:rsidR="000A7F72" w:rsidRPr="001E5A29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1E5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1E5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ISC (Industrial Source Complex)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A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программа рассеивания от линейных источников ROADPOL.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сравнение с отечественными программами расчета рассеивания на основе методики ОНД-86.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Моделирование процессов рассеивания на большие расстояния (до 3000 км). Преобразование первичных выбросов во вторичные вредные вещества: озон, аэрозоли.</w:t>
      </w:r>
    </w:p>
    <w:p w:rsidR="000A7F72" w:rsidRPr="009B0E98" w:rsidRDefault="009B0E98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мная</w:t>
      </w:r>
      <w:r w:rsidR="000A7F72"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реализация: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программа ECOSENSE</w:t>
      </w:r>
    </w:p>
    <w:p w:rsidR="000A7F72" w:rsidRPr="009B0E98" w:rsidRDefault="000A7F72" w:rsidP="009B0E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программа EMEP.</w:t>
      </w:r>
    </w:p>
    <w:p w:rsid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воздействие на природу, на здоровье 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вредных примесей в окружа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среде (атмосфере).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дозы-отклика (воздействия).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Внезапная и хроническая смертность от частиц пыли до 10 мкм, окислов NOX, SO2 и других вредных веществ.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органов верхних дыхательных путей: астма, бронхит и т.д.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урожайность сельскохозяйственных культур.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продуктивность животноводства, рыбного хозяйства и т.д.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реализация: программа PATHWAYS, EXMOD.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воздействия на окружающую среду. Стоимость среднестатистической жизни.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лечения различных заболеваний.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ущерба от снижения урожая с/х культур и животноводства.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 расчетом платы за вредные выбросы по отечественной методике.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геоинформационных систем (ГИС) для решения проблем экологической безопасности. ГИС «Панорама» Карта 2008. Основные методы работы с программой. Ввод исходных данных численности населения регионов России.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исходных данных об источниках вредных выбросов.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исходных данных о розе ветров.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расчетов рассеивания вредных выбросов в атмосфере на локальном уровне.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изменившейся приземной концентрации на окружающую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исходных данных об источниках вредных выбросов.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расчетов рассеивания вредных выбросов </w:t>
      </w:r>
      <w:proofErr w:type="gramStart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атмосфере на региональном уровне с учетом процессов образования вторичных вредных веществ в виде аэрозолей 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proofErr w:type="gramEnd"/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сульфатов и нитратов.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изменившейся приземной концентрации на окружающую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 на региональном уровне.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энергетических и экологических характеристик автомобильного транспорта при работе на различных видах моторного топлива.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расчета рассеивания вредных выбросов от линейных источников.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расчета рассеивания вредных выбросов CALINE </w:t>
      </w:r>
      <w:proofErr w:type="spellStart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Manager</w:t>
      </w:r>
      <w:proofErr w:type="spellEnd"/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F72" w:rsidRPr="009B0E98" w:rsidRDefault="000A7F72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вредных выбросов автомобильного транспорта на окружаю</w:t>
      </w:r>
      <w:r w:rsidR="0060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 от автотранспорта.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исходных данных об автомобильном транспорте на различных видах топлива и автотрассы в пределах заданного района.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расчетов рассеивания вредных выбросов в атмосфере вредных веществ от автомобильного транспорта на заданной автотрассе.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воздействия изменившейся приземной концентрации на окружающую среду.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ущерба окружающей среде.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Глобальное потепление. Суть проблемы. Изменение концентрации парниковых газов CO2 и CH4 в атмосфере.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Прогнозы развития отраслей мировой экономики и их влияние на парниковый эффект.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глобального потепления.</w:t>
      </w:r>
      <w:r w:rsid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Неравномерность воздействия глобального потепления на различные страны и континенты мира.</w:t>
      </w:r>
    </w:p>
    <w:p w:rsidR="00DE1989" w:rsidRDefault="009B0E98" w:rsidP="009B0E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производства и применения хладаг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 в тепловых насосах, конди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ционерах и холодильных машинах.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свой</w:t>
      </w:r>
      <w:proofErr w:type="gramStart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хл</w:t>
      </w:r>
      <w:proofErr w:type="gramEnd"/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адагентов 3-го и 4-го поколен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при их использовании в тепло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насосах.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Экологический и экономический </w:t>
      </w:r>
      <w:r w:rsidRPr="009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 от производства хладагентов 4-го поколения из отечественного углеводородного сырья.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81596A" w:rsidP="0081596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6)</w:t>
      </w:r>
      <w:r w:rsidR="00451FB8" w:rsidRPr="00E54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81596A" w:rsidRPr="00E11A8D" w:rsidRDefault="0081596A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8857274"/>
      <w:r w:rsidRPr="00E11A8D">
        <w:rPr>
          <w:rFonts w:ascii="Times New Roman" w:hAnsi="Times New Roman" w:cs="Times New Roman"/>
          <w:color w:val="auto"/>
        </w:rPr>
        <w:t>«Экономика и управление производством» (Б</w:t>
      </w:r>
      <w:proofErr w:type="gramStart"/>
      <w:r w:rsidRPr="00E11A8D">
        <w:rPr>
          <w:rFonts w:ascii="Times New Roman" w:hAnsi="Times New Roman" w:cs="Times New Roman"/>
          <w:color w:val="auto"/>
        </w:rPr>
        <w:t>1</w:t>
      </w:r>
      <w:proofErr w:type="gramEnd"/>
      <w:r w:rsidRPr="00E11A8D">
        <w:rPr>
          <w:rFonts w:ascii="Times New Roman" w:hAnsi="Times New Roman" w:cs="Times New Roman"/>
          <w:color w:val="auto"/>
        </w:rPr>
        <w:t>.В.ОД.1)</w:t>
      </w:r>
      <w:bookmarkEnd w:id="8"/>
    </w:p>
    <w:p w:rsidR="0081596A" w:rsidRPr="00EC25A0" w:rsidRDefault="0081596A" w:rsidP="0081596A">
      <w:pPr>
        <w:pStyle w:val="a3"/>
        <w:numPr>
          <w:ilvl w:val="0"/>
          <w:numId w:val="6"/>
        </w:numPr>
        <w:tabs>
          <w:tab w:val="left" w:pos="0"/>
        </w:tabs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25A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Pr="00EC25A0">
        <w:rPr>
          <w:rFonts w:ascii="Times New Roman" w:hAnsi="Times New Roman" w:cs="Times New Roman"/>
          <w:sz w:val="24"/>
          <w:szCs w:val="24"/>
        </w:rPr>
        <w:t xml:space="preserve"> во всестороннем освоении процесса формирования себестоимости товаров, работ, услуг и расчёта экономической эффективности деятельности организации для принятия обоснованных управленческих решений с учетом отраслевой специфики.</w:t>
      </w:r>
    </w:p>
    <w:p w:rsidR="0081596A" w:rsidRPr="00524DD7" w:rsidRDefault="0081596A" w:rsidP="0081596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96A" w:rsidRPr="00EC043E" w:rsidRDefault="0081596A" w:rsidP="0081596A">
      <w:pPr>
        <w:pStyle w:val="a3"/>
        <w:numPr>
          <w:ilvl w:val="0"/>
          <w:numId w:val="6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 Дисциплина относится к обязательным дисциплинам вариативной части  блока Б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4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«Энергетика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AD49AC">
        <w:rPr>
          <w:rFonts w:ascii="Times New Roman" w:hAnsi="Times New Roman" w:cs="Times New Roman"/>
          <w:sz w:val="24"/>
          <w:szCs w:val="24"/>
        </w:rPr>
        <w:t xml:space="preserve">подготовки магистров по направлению </w:t>
      </w:r>
      <w:r w:rsidRPr="00903FA6">
        <w:rPr>
          <w:rFonts w:ascii="Times New Roman" w:hAnsi="Times New Roman" w:cs="Times New Roman"/>
          <w:sz w:val="24"/>
          <w:szCs w:val="24"/>
        </w:rPr>
        <w:t>13.04.01 «</w:t>
      </w:r>
      <w:r>
        <w:rPr>
          <w:rFonts w:ascii="Times New Roman" w:hAnsi="Times New Roman" w:cs="Times New Roman"/>
          <w:sz w:val="24"/>
          <w:szCs w:val="24"/>
        </w:rPr>
        <w:t>Теплоэнергетика и теплотехника»</w:t>
      </w:r>
      <w:r w:rsidRPr="00AD4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3.</w:t>
      </w:r>
    </w:p>
    <w:p w:rsidR="0081596A" w:rsidRPr="00524DD7" w:rsidRDefault="0081596A" w:rsidP="0081596A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96A" w:rsidRPr="00EC25A0" w:rsidRDefault="0081596A" w:rsidP="0081596A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A0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разделов: 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энергетического хозяйства национальной экономики. Топливно-энергетические ресурсы и экономика их использования. Прогнозирование спроса на электр</w:t>
      </w:r>
      <w:proofErr w:type="gram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теплоэнергию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сущность, состав и структура основных средств. Виды стоимостных оценок. Износ основных средств. Методы начисления амортизации. Показатели эффективности использования основных средств. Показатели использования энергетического оборудования. Производственные мощности промышленной энергетики.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принципы  планирования. Виды планов. Балансовый метод планирования в теплоэнергетике. Оптимизация режимов работы электростанций. Характеристики оборудования, применяемые для оптимизации. Принципы оптимального распределения нагрузки между котлами в  котельной. Принципы распределения нагрузки между турбоагрегатами электростанций. Оптимальное распределение нагрузки между турбоагрегатами ГЭС. Оптимальное распределение нагрузки на АЭС. Оптимизация использования производственных мощностей электростанции в энергетической системе.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Подрядная и хозяйственная формы ремонтного обслуживания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энергопредприятий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преимущества и недостатки. Основные принципы организации планово-предупредительного ремонта. Технико-экономические показатели ремонта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энергооборудования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 ремонтов. Применение сетевых моделей для решения задач оперативного управления ремонтной деятельностью.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сущность, состав и структура оборотных средств. Показатели эффективности использования оборотных средств. Нормирование оборотных средств.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и структура кадров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энергопредприятий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численности персонала и производительности труда. Заработная плата, доходы. Системы оплаты труда. Планирование фонда заработной платы.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 энергетической продукции, методы расчета, группировка затрат. Классификация текущих затрат. Методы разделения затрат по видам  продукции. Затраты на производство энергетической продукции. Особенности расчета себестоимости электроэнергии и тепла на ТЭЦ. Себестоимость транспорта пара и горячей воды. Затраты на производство теплоэнергетического оборудования. Пути снижения себестоимости энергетической продукции.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Рыночный и затратный методы ценообразования. Тарифы Тарифная политика. Законодательство в области тарифного регулирования. Тарифный процесс.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рынков в электроэнергетики. Структура оптового рынка. Механизмы ценообразования в разных секторах.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ценообразования в энергетической отрасли. Объемные показатели промышленного производства. Прибыль и рентабельность в промышленности и энергетике.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объектов энергохозяйства. Сметная стоимость строительства. Методы определения капитальных затрат в энергетические объекты.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инвестиций. Основные этапы инвестиционного проекта. Методы оценки финансово-экономической эффективности инвестиционного проекта без учета фактора времени. Методы оценки финансово-экономической эффективности с учетом фактора времени. Оценка экономической эффективности инвестиций в реконструкцию и техническое перевооружение энергетических объектов. Особенности сравнения вариантов инвестиционных проектов в области промышленной теплоэнергетики. Бизнес-план инвестиционного проекта.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финансовые документы предприятия. Критерии финансового состояния </w:t>
      </w:r>
      <w:proofErr w:type="spellStart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энергопредприятия</w:t>
      </w:r>
      <w:proofErr w:type="spellEnd"/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96A" w:rsidRPr="00EC25A0" w:rsidRDefault="0081596A" w:rsidP="0081596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C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техническом уровне энергетики. Экономичность электростанций. Электроэнергетика в энергетической стратегии России. Перспективный рост и эволюция рынков энергетических ресурсов. Обобщающая характеристика внешних условий для развития топливно-энергетического комплекса. Системно-технологическая основа энергетики будущего.</w:t>
      </w:r>
    </w:p>
    <w:p w:rsidR="00DE1989" w:rsidRDefault="00DE1989" w:rsidP="00815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1A8D" w:rsidRDefault="005B66B7" w:rsidP="009B0E98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7) </w:t>
      </w:r>
      <w:r w:rsidR="009B0E98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9B0E98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8857275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 xml:space="preserve">Автоматизированные системы управления технологическими процессами в теплоэнергетике, теплотехнике и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теплотехнологии</w:t>
      </w:r>
      <w:proofErr w:type="spellEnd"/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.В.ОД.2)</w:t>
      </w:r>
      <w:bookmarkEnd w:id="9"/>
    </w:p>
    <w:p w:rsidR="00AD49AC" w:rsidRPr="00EC043E" w:rsidRDefault="00AD49AC" w:rsidP="00AD49A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9AC">
        <w:rPr>
          <w:rFonts w:ascii="Times New Roman" w:hAnsi="Times New Roman" w:cs="Times New Roman"/>
          <w:sz w:val="24"/>
          <w:szCs w:val="24"/>
        </w:rPr>
        <w:t>изучение общих принципов анализа и синтеза систем автоматического регулирования и управления в теплоэнергетике, теплотехнике и теплотехнологиях, методов математического описания    систем автоматического регулирования и управления, изучение автоматизированных систем управления различными промышленными объектами.</w:t>
      </w:r>
    </w:p>
    <w:p w:rsidR="00AD49AC" w:rsidRPr="00EC043E" w:rsidRDefault="00AD49AC" w:rsidP="00AD49AC">
      <w:pPr>
        <w:pStyle w:val="a3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</w:t>
      </w:r>
      <w:r w:rsidRPr="00AD49AC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профилям «Автономные энергетические системы. Водородная и электрохимическая энергетика»; «Эффективные теплоэнергетические системы предприятий и ЖКХ»; «Энергообеспечение предприятий.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 xml:space="preserve"> процессы и установки»; «Энергетика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»; «Энергообеспечение предприятий. Высокотемпературные процессы и установки»; «Инновационные технологии в теплоэнергетике и теплотехнике» направления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AD49AC" w:rsidRPr="00EC043E" w:rsidRDefault="00AD49AC" w:rsidP="00AD49AC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Теплотехнические объекты управления, их основные особенности: инерционность, </w:t>
      </w:r>
      <w:proofErr w:type="spell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нестационарность</w:t>
      </w:r>
      <w:proofErr w:type="spell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многосвязность</w:t>
      </w:r>
      <w:proofErr w:type="spell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наличие запаздывания по каналам регулирования и управления. Управление различных </w:t>
      </w:r>
      <w:proofErr w:type="gram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режимах</w:t>
      </w:r>
      <w:proofErr w:type="gram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Принципы принятия и реализации решений в системах управления.</w:t>
      </w:r>
    </w:p>
    <w:p w:rsidR="00AD49AC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Иерархический принцип построения систем управления, целевые функции и критерии в задачах оптимального управления, автоматизированное управление с использованием современных программно-технических комплексов (ПТК).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 динамической системы, виды динамических систем, линейные и нелинейные динамические системы, дифференциальные уравнения динамических систем. Линейные динамические системы, их временные динамические характеристики, передаточные функции и частотные характеристики, устойчивость линейных динамических систем. Математические модели технологических объектов управления как физических систем.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структура одноконтурной АСР; типовые линейные алгоритмы регулирования; понятие устойчивости и запаса устойчивости АСР; определение оптимальных настроек регуляторов; нелинейные позиционные алгоритмы регулирования. Структурные схемы АСР с дополнительными сигналами, их параметрическая оптимизация (каскадные, с сигналом по производной, с компенсацией возмущения); анализ переходных процессов с целью оценки качественных показателей АСР.</w:t>
      </w:r>
    </w:p>
    <w:p w:rsidR="00AD49AC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Автоматическое регулирования расхода, соотношения расходов; регулирование уровня,  давления,  температуры и параметров, характеризующих состав и качество сред. Изменение с помощью регулирующих органов расходов различных сред; регулирующие органы.</w:t>
      </w:r>
    </w:p>
    <w:p w:rsidR="00AD49AC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построения АСУТП сложными теплотехническими объектами управления; функции АСУТП; состав информационных и управляющих функций; виды обеспечений АСУТП;  содержание и назначение технического, математического, программного, метрологического, информационного,  организационного, лингвистического, эргономического и правового обеспечений АСУТП. Понятие автоматизированного </w:t>
      </w: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технологического комплекса (АТК) как совокупности ТОУ и АСУТП. Применение программно-технических комплексов (ПТК) и микропроцессорных контроллеров для реализации функциональных задач АСУТП.</w:t>
      </w:r>
    </w:p>
    <w:p w:rsidR="009B0E98" w:rsidRPr="00AD49AC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об </w:t>
      </w:r>
      <w:proofErr w:type="spellStart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инноватике</w:t>
      </w:r>
      <w:proofErr w:type="spellEnd"/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процесс проектирования систем автоматизации, стадии проектирования и состав проектной документации; условные обозначения для выполнения функциональных схем автоматизации; упрощенные и развернутые схемы; примеры функциональных схем автоматизации.</w:t>
      </w:r>
    </w:p>
    <w:p w:rsidR="00DE1989" w:rsidRDefault="00AD49AC" w:rsidP="00AD4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управления котельными агрегатами, теплофикационными установками, различными промышленными объектами. Выбор и обоснование основных регулируемых параметров и регулирующих воздействий. Вопросы надежности и технико-экономической эффективности автоматических систем регулирования и автоматизированных систем управления.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8) </w:t>
      </w:r>
      <w:r w:rsidR="00AD49AC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E11A8D" w:rsidRDefault="00AD49AC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r w:rsidRPr="00E11A8D">
        <w:rPr>
          <w:rFonts w:ascii="Times New Roman" w:hAnsi="Times New Roman" w:cs="Times New Roman"/>
          <w:color w:val="auto"/>
        </w:rPr>
        <w:t xml:space="preserve"> </w:t>
      </w:r>
      <w:bookmarkStart w:id="10" w:name="_Toc8857276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Математическое моделирование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.В.ОД.3)</w:t>
      </w:r>
      <w:bookmarkEnd w:id="10"/>
    </w:p>
    <w:p w:rsidR="00AD49AC" w:rsidRPr="00EC043E" w:rsidRDefault="00AD49AC" w:rsidP="00AD49AC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9AC">
        <w:rPr>
          <w:rFonts w:ascii="Times New Roman" w:hAnsi="Times New Roman" w:cs="Times New Roman"/>
          <w:sz w:val="24"/>
          <w:szCs w:val="24"/>
        </w:rPr>
        <w:t xml:space="preserve">освоение методов исследования высокотемпературных процессов  с помощью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моделирования. </w:t>
      </w:r>
    </w:p>
    <w:p w:rsidR="00AD49AC" w:rsidRPr="00EC043E" w:rsidRDefault="00AD49AC" w:rsidP="00AD49AC">
      <w:pPr>
        <w:pStyle w:val="a3"/>
        <w:numPr>
          <w:ilvl w:val="0"/>
          <w:numId w:val="8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 Дисциплина относится к обязательным дисциплинам вариативной части  блока Б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.В программ «Энергетика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» и «Энергообеспечение предприятий. Высокотемпературные процессы и установки» подготовки магистров по направлению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AD49AC" w:rsidRPr="00EC043E" w:rsidRDefault="00AD49AC" w:rsidP="00AD49AC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моделирования. Физические и математические модели. Классификация задач. Адекватность моделей. Высокотемпературная установка как объект математического моделирования. Задачи </w:t>
      </w:r>
      <w:proofErr w:type="gram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proofErr w:type="gram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внешнего и сопряженного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тепломассообмена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экспериментальных математических моделей. Примеры. Построение аналитических математических моделей с использованием физических законов. Математическое описание термодинамических закономерностей. Примеры.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задачи. Применение метода элементарных балансов для численного решения задач тепло - и массопереноса. Особенности решения нелинейных задач. Учет температурной зависимости теплофизических характеристик. Явная и неявная расчетная схема. Устойчивость расчетной схемы. Построение модели для изучения нагрева тел произвольной формы. Примеры.</w:t>
      </w:r>
    </w:p>
    <w:p w:rsidR="00AD49AC" w:rsidRPr="00E72060" w:rsidRDefault="00AD49AC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Математическая модель с учетом движения межфазной границы при плавлении тела. Необходимость использования неявной расчетной схемы.  Математическая модель образования и плавления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гарниссажа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плавильной печи. Учет движения межфазной границы. Необходимость использования итераций в процессе счета. Критерий окончания счета и выход из программы</w:t>
      </w:r>
    </w:p>
    <w:p w:rsidR="00AD49AC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Зональный метод расчета радиационного теплообмена. Учет селективности излучения. Геометрический, обобщенный и результирующий угловые коэффициенты. Методы расчета угловых коэффициентов излучения. Математическая модель расчета лучистого теплообмена в высокотемпературных нагревательных установках. Математическая модель методической нагревательной печи.</w:t>
      </w:r>
    </w:p>
    <w:p w:rsidR="00AD49AC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математической модели для исследования задач сопряженного теплообмена. Постановка и алгоритмы решения задач сопряженного теплообмена. Нагрев и обработка сыпучего материала во вращающейся печи. Нагрев металла в методической печи.</w:t>
      </w:r>
    </w:p>
    <w:p w:rsidR="00DE1989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 подготовки влажной шихты к плавке в высокотемпературной установке. Уравнения для определения влажности нагреваемого материала по длине трубы-сушилки, изменения температур обрабатываемого материала и греющей среды. Методы решения системы дифференциальных уравнений. Анализ получаемых результатов и экспериментальные исследования.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E7206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9) </w:t>
      </w:r>
      <w:r w:rsidR="00E7206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7206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1" w:name="_Toc8857277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Технология и техника генерации теплоты в ВТУ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.В.ОД.4)</w:t>
      </w:r>
      <w:bookmarkEnd w:id="11"/>
    </w:p>
    <w:p w:rsidR="00E72060" w:rsidRPr="00EC043E" w:rsidRDefault="00E72060" w:rsidP="00E72060">
      <w:pPr>
        <w:pStyle w:val="a3"/>
        <w:numPr>
          <w:ilvl w:val="0"/>
          <w:numId w:val="9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 xml:space="preserve">изучение рациональных технологий сжигания топлив разных фазовых состояний в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 xml:space="preserve"> реакторах с различными теплотехническими принципами, методов выбора и расчета технических сре</w:t>
      </w:r>
      <w:proofErr w:type="gramStart"/>
      <w:r w:rsidRPr="00E72060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E72060">
        <w:rPr>
          <w:rFonts w:ascii="Times New Roman" w:hAnsi="Times New Roman" w:cs="Times New Roman"/>
          <w:sz w:val="24"/>
          <w:szCs w:val="24"/>
        </w:rPr>
        <w:t>я сжигания этих топлив, в том числе и горючих отходов, а также ознакомление со способами подавления вредных выбросов при сжигании топлив.</w:t>
      </w:r>
    </w:p>
    <w:p w:rsidR="00E72060" w:rsidRPr="00EC043E" w:rsidRDefault="00E72060" w:rsidP="00E72060">
      <w:pPr>
        <w:pStyle w:val="a3"/>
        <w:numPr>
          <w:ilvl w:val="0"/>
          <w:numId w:val="9"/>
        </w:numPr>
        <w:spacing w:after="12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 xml:space="preserve">: </w:t>
      </w:r>
      <w:r w:rsidRPr="00E72060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блока дисциплин основной профессиональной образовательной программы (ОПОП) по магистерской программе "Энергетика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>" направления 13.04.01 Теплоэнергетика и теплотехника.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7.</w:t>
      </w:r>
    </w:p>
    <w:p w:rsidR="00E72060" w:rsidRPr="00EC043E" w:rsidRDefault="00E72060" w:rsidP="00E72060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процесса генерации теплоты на эффективность работы ВТУ. Общие технические требования, предъявляемые к топочным горелочным устройствам. Некоторые технические характеристики газогорелочных устройств.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газогорелочных устройств. Маркировка горелок. Принципы испытания горелок. Технические и технико-экономические требования, предъявляемые к топочно-горелочным устройствам. Преимущества, недостатки и области применения отдельных классов горелок.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расчета прямоточных дутьевых горелок. Основные типы закручивающих устройств и особенности расчета дутьевых, вихревых горелок. Методика расчета инжекционных горелок. Основное уравнение инжекции и инжекционного смесителя.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форсунок для распыливания жидкостей. Преимущества, недостатки и область применения отдельных классов форсунок. Порядок расчета центробежной механической форсунки. Показатели тонины распыливания. Механизм распыливания жидкостей форсунками. Особенности распыливания жидкостей газами. Особенности расчета пневматических форсунок высокого и низкого давления.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габаритов камер сгорания при сжигании газового и жидкого топлива.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промышленных газовых выбросов. Показатели горючести ПГВ. Горелки и топочные устройства для сжигания низкокалорийных газов. Каталитическое окисление невоспламеняющихся газовых выбросов. Огневое обезвреживание невоспламеняющихся газовых выбросов.</w:t>
      </w:r>
    </w:p>
    <w:p w:rsidR="00E72060" w:rsidRPr="00E72060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радиационного направленного прямого внешнего теплообмена. Режим радиационного направленного косвенного внешнего теплообмена.  Режим радиационного равномерно-распределенного теплообмена.  Выбор топлива и методы его сжигания в печах с конвективным режимом теплообмена. Методы сжигания газов в печах с плотным фильтруемым слоем. Особенности горения твердого топлива в пересыпных шахтных печах. Выбор топлива и методы его сжигания в печах с кипящим слоем. Выбор топлива и методы его сжигания в печах </w:t>
      </w:r>
      <w:proofErr w:type="gram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взвешенным слоем.</w:t>
      </w:r>
    </w:p>
    <w:p w:rsidR="00DE1989" w:rsidRDefault="00E72060" w:rsidP="00E72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применения защитных атмосфер и основные требования, предъявляемые к ним. Получение экзотермических и эндотермических атмосфер. Получение бедной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азото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-водородной смеси.  Камеры сгорания для получения </w:t>
      </w:r>
      <w:proofErr w:type="spellStart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экзогаза</w:t>
      </w:r>
      <w:proofErr w:type="spellEnd"/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989" w:rsidRDefault="00DE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11A8D" w:rsidRDefault="005B66B7" w:rsidP="00E7206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E72060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72060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8857278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Методы и средства теплотехнических исследований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.В.ОД.5)</w:t>
      </w:r>
      <w:bookmarkEnd w:id="12"/>
    </w:p>
    <w:p w:rsidR="00E72060" w:rsidRPr="00EC043E" w:rsidRDefault="00E72060" w:rsidP="00E7206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 xml:space="preserve">изучение методов проведения экспериментальных исследований и теплотехнических </w:t>
      </w:r>
      <w:proofErr w:type="gramStart"/>
      <w:r w:rsidRPr="00E72060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Pr="00E72060">
        <w:rPr>
          <w:rFonts w:ascii="Times New Roman" w:hAnsi="Times New Roman" w:cs="Times New Roman"/>
          <w:sz w:val="24"/>
          <w:szCs w:val="24"/>
        </w:rPr>
        <w:t xml:space="preserve"> высокотемпературных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 xml:space="preserve"> установок, а также методов измерения температуры высокотемпературных   газов, плотности падающего теплового потока и теплового потока через ограждения  ВТУ, запыленности отходящих продуктов сгорания из рабочих технологических камер и т.д.</w:t>
      </w:r>
    </w:p>
    <w:p w:rsidR="00E72060" w:rsidRPr="00EC043E" w:rsidRDefault="00E72060" w:rsidP="00E72060">
      <w:pPr>
        <w:pStyle w:val="a3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60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общенаучного цикла М.2.  Основной образовательной программы подготовки магистров по программам «Энергетика </w:t>
      </w:r>
      <w:proofErr w:type="spellStart"/>
      <w:r w:rsidRPr="00E72060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E72060">
        <w:rPr>
          <w:rFonts w:ascii="Times New Roman" w:hAnsi="Times New Roman" w:cs="Times New Roman"/>
          <w:sz w:val="24"/>
          <w:szCs w:val="24"/>
        </w:rPr>
        <w:t xml:space="preserve">», «Энергообеспечение предприятий. Высокотемпературные процессы и установки» направления  13.04.01 «Теплоэнергетика и теплотехника».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E72060" w:rsidRPr="00EC043E" w:rsidRDefault="00E72060" w:rsidP="00E72060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E72060" w:rsidRDefault="00E72060" w:rsidP="0024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курса и его задачи. Значение экспериментальных исследований. Классификация экспериментальных исследований и теплотехнических испытаний. Особенности научного лабораторного эксперимента и промышленных испытаний ВТУ. Основные этапы проведения экспериментальных исследований и теплотехнических испытаний. Подготовка к экспериментальным исследованиям и теплотехнических испытаний ВТУ и их методическое обеспечение.</w:t>
      </w:r>
      <w:r w:rsidR="00245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теплотехнические испытания  и их основные отличия от лабораторных экспериментальных исслед</w:t>
      </w:r>
      <w:r w:rsidR="00245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ований. </w:t>
      </w:r>
    </w:p>
    <w:p w:rsidR="00E72060" w:rsidRPr="002451CC" w:rsidRDefault="00E72060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Планирование  эксперимента и его задачи. Объект исследования. Факторы. Функция отклика. Поверхность отклика. Параметры оптимизации и их классификация. Требования к параметру оптимизации. Сокращение числа выходных параметров. Обобщенные параметры оптимизации. Факторы и требования к ним.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Выбор математической модели исследования и требования к ней. Полный факторный  эксперимент. Выбор основного уровня и интервалов варьирования. Полный факторный эксперимент типа 2</w:t>
      </w:r>
      <w:r w:rsidRPr="002451CC"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proofErr w:type="gramStart"/>
      <w:r w:rsidRPr="002451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51CC">
        <w:rPr>
          <w:rFonts w:ascii="Times New Roman" w:hAnsi="Times New Roman" w:cs="Times New Roman"/>
          <w:sz w:val="24"/>
          <w:szCs w:val="24"/>
        </w:rPr>
        <w:t xml:space="preserve"> Свойства матрицы полного факторного эксперимента. Взаимодействие факторов.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Методы сокращения числа опытов. Выбор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полуреплик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>. Генерирующие соотношения и определяющие контрасты.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Классификация методов планирования эксперимента. Планы регрессивного анализа. Планы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эксперсионного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анализа. Экстремальные планы. Планы эксперимента для получения динамических моделей. Планирование промышленного эксперимента. Планы отсеивающих экспериментов.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Экстраполяционные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планы.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Планы регрессивного анализа. Понятие дисперсии. Оценка дисперсии «шума». Нахождение «грубых» наблюдений. Проверка значимости коэффициентов уравнения регрессии. Проверка однородности дисперсий. Проверка адекватности математической модели.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1CC">
        <w:rPr>
          <w:rFonts w:ascii="Times New Roman" w:hAnsi="Times New Roman" w:cs="Times New Roman"/>
          <w:sz w:val="24"/>
          <w:szCs w:val="24"/>
        </w:rPr>
        <w:t>Ортогональное</w:t>
      </w:r>
      <w:proofErr w:type="gramEnd"/>
      <w:r w:rsidRPr="002451CC">
        <w:rPr>
          <w:rFonts w:ascii="Times New Roman" w:hAnsi="Times New Roman" w:cs="Times New Roman"/>
          <w:sz w:val="24"/>
          <w:szCs w:val="24"/>
        </w:rPr>
        <w:t xml:space="preserve"> центральное композиционное планировании. Построение матрицы ОЦКП. Ортогонализация столбцов матрицы ОЦКП. Построение математической модели второго порядка.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Классификация методов оптимизации. Градиентные и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неградиентные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методы оптимизации. Методы градиента и крутого восхождения». Метод Гаусса-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Зайделя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>. Последовательный симплексный метод и особенности его использования.</w:t>
      </w:r>
    </w:p>
    <w:p w:rsidR="00E72060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правила измерения температуры твердых тел при помощи термопар. Погрешности измерения газового потока при помощи термопар и способы их  снижения. Измерение температуры газов с помощью аспирационных пирометров. Термопары с обогреваемым рабочим концом.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Двухспайные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термопары. Термодинамические пирометры.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Энтальпийный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метод  и метод теплового сопротивления для измерения тепловых потоков. Переносные калориметры.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Термозонд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ВНИИМТ.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Термозонды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диаметрической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завесой.</w:t>
      </w:r>
    </w:p>
    <w:p w:rsidR="00DE1989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Измерение составов газов, методы отбора проб газов, газозаборные трубки, аспираторы. Измерение запыленности газовых потоков.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Пылезаборная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аппаратура. Методы внешней и внутренней фильтрации газов. Исследование гранулометрического состава уносов из рабочих камер ВТУ.</w:t>
      </w:r>
    </w:p>
    <w:p w:rsidR="00DE1989" w:rsidRDefault="00DE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2451CC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11) </w:t>
      </w:r>
      <w:r w:rsidR="002451CC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дисциплины</w:t>
      </w:r>
    </w:p>
    <w:p w:rsidR="005B66B7" w:rsidRPr="0049134D" w:rsidRDefault="002451CC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b w:val="0"/>
        </w:rPr>
      </w:pPr>
      <w:r w:rsidRPr="004913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3" w:name="_Toc8857279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>Физическое моделирование процессов в ВТУ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.В.ОД.6)</w:t>
      </w:r>
      <w:bookmarkEnd w:id="13"/>
    </w:p>
    <w:p w:rsidR="002451CC" w:rsidRPr="00EC043E" w:rsidRDefault="002451CC" w:rsidP="002451CC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1CC">
        <w:rPr>
          <w:rFonts w:ascii="Times New Roman" w:hAnsi="Times New Roman" w:cs="Times New Roman"/>
          <w:sz w:val="24"/>
          <w:szCs w:val="24"/>
        </w:rPr>
        <w:t xml:space="preserve">состоит в изучении и анализе процессов, реализуемые в действующих  высокотемпературных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установках (ВТУ)  с использованием физических моделей.</w:t>
      </w:r>
    </w:p>
    <w:p w:rsidR="002451CC" w:rsidRPr="00EC043E" w:rsidRDefault="002451CC" w:rsidP="002451CC">
      <w:pPr>
        <w:pStyle w:val="a3"/>
        <w:numPr>
          <w:ilvl w:val="0"/>
          <w:numId w:val="1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CC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 части блока дисциплин  </w:t>
      </w:r>
      <w:r w:rsidR="00E75FCD">
        <w:rPr>
          <w:rFonts w:ascii="Times New Roman" w:hAnsi="Times New Roman" w:cs="Times New Roman"/>
          <w:sz w:val="24"/>
          <w:szCs w:val="24"/>
        </w:rPr>
        <w:t>о</w:t>
      </w:r>
      <w:r w:rsidRPr="002451CC">
        <w:rPr>
          <w:rFonts w:ascii="Times New Roman" w:hAnsi="Times New Roman" w:cs="Times New Roman"/>
          <w:sz w:val="24"/>
          <w:szCs w:val="24"/>
        </w:rPr>
        <w:t>сновной образовательной программы подготовки магистров по программ</w:t>
      </w:r>
      <w:r w:rsidR="004B79AB">
        <w:rPr>
          <w:rFonts w:ascii="Times New Roman" w:hAnsi="Times New Roman" w:cs="Times New Roman"/>
          <w:sz w:val="24"/>
          <w:szCs w:val="24"/>
        </w:rPr>
        <w:t>ам</w:t>
      </w:r>
      <w:r w:rsidRPr="002451CC">
        <w:rPr>
          <w:rFonts w:ascii="Times New Roman" w:hAnsi="Times New Roman" w:cs="Times New Roman"/>
          <w:sz w:val="24"/>
          <w:szCs w:val="24"/>
        </w:rPr>
        <w:t xml:space="preserve"> «Энергетика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>»</w:t>
      </w:r>
      <w:r w:rsidR="004B79AB" w:rsidRPr="00DE1989">
        <w:rPr>
          <w:rFonts w:ascii="Times New Roman" w:hAnsi="Times New Roman" w:cs="Times New Roman"/>
          <w:sz w:val="24"/>
          <w:szCs w:val="24"/>
        </w:rPr>
        <w:t xml:space="preserve"> и «Энергообеспечение предприятий. Высокотемпературные процессы и установки»</w:t>
      </w:r>
      <w:r w:rsidR="004B79AB">
        <w:rPr>
          <w:rFonts w:ascii="Times New Roman" w:hAnsi="Times New Roman" w:cs="Times New Roman"/>
          <w:sz w:val="24"/>
          <w:szCs w:val="24"/>
        </w:rPr>
        <w:t xml:space="preserve"> </w:t>
      </w:r>
      <w:r w:rsidRPr="002451CC">
        <w:rPr>
          <w:rFonts w:ascii="Times New Roman" w:hAnsi="Times New Roman" w:cs="Times New Roman"/>
          <w:sz w:val="24"/>
          <w:szCs w:val="24"/>
        </w:rPr>
        <w:t>направления 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5.</w:t>
      </w:r>
    </w:p>
    <w:p w:rsidR="002451CC" w:rsidRPr="00EC043E" w:rsidRDefault="002451CC" w:rsidP="002451CC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как способ изучения процессов и объектов. Виды моделирования. История моделирования. Особенности физического моделирования, его преимущества и недостатки. Высокотемпературная установка как объект физического моделирования. Последовательность методических операций при использовании подобных и аффинных физических моделей. Теория подобия, основные теоремы теории подобия и использование их при физическом моделировании.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 xml:space="preserve">Цели изучения движения газов в реакторах ВТУ. Основные уравнения, описывающие процесс и безразмерные параметры моделирования, получаемые из этих уравнений. Реализация условий  моделирования применительно  к высокотемпературным реакторам. Использование областей </w:t>
      </w:r>
      <w:proofErr w:type="spellStart"/>
      <w:r w:rsidRPr="002451CC">
        <w:rPr>
          <w:rFonts w:ascii="Times New Roman" w:hAnsi="Times New Roman" w:cs="Times New Roman"/>
          <w:sz w:val="24"/>
          <w:szCs w:val="24"/>
        </w:rPr>
        <w:t>автомодельности</w:t>
      </w:r>
      <w:proofErr w:type="spellEnd"/>
      <w:r w:rsidRPr="002451CC">
        <w:rPr>
          <w:rFonts w:ascii="Times New Roman" w:hAnsi="Times New Roman" w:cs="Times New Roman"/>
          <w:sz w:val="24"/>
          <w:szCs w:val="24"/>
        </w:rPr>
        <w:t xml:space="preserve"> при исследованиях движения газов  на моделях.  Моделирование изотермических и неизотермических потоков на  физических моделях. Методы исследования движения газов на моделях  Практика моделирования. Методы исследования и приборы, используемые при физическом моделировании движения газов.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Задачи, решаемые при моделировании внешнего радиационного теплообмена в реакторах ВТУ. Возможные теоретические модели внешнего радиационного теплообмена. Система уравнений, описывающих процесс высокотемпературного теплообмена в реакторах ВТУ и безразмерные параметры, получаемые из этих уравнений. Реализация условий моделирования  внешнего радиационного теплообмена. Особенности аффинного моделирования радиационного теплообмена.  Методика проведения исследований и приборы, используемые при  исследованиях.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Роль внешнего конвективного теплообмена в высокотемпературных реакторах ВТУ. Основные уравнения, описывающие процесс конвективного переноса и система безразмерных параметров, используемых при моделировании данного процесса.  Реализация условий</w:t>
      </w:r>
      <w:r w:rsidRPr="002451CC">
        <w:rPr>
          <w:rFonts w:ascii="Times New Roman" w:hAnsi="Times New Roman" w:cs="Times New Roman"/>
          <w:sz w:val="24"/>
          <w:szCs w:val="24"/>
        </w:rPr>
        <w:tab/>
        <w:t xml:space="preserve"> моделирования.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Теоретические модели процессов нагрева  в реакторах ВТУ применительно к  термически тонким и термически массивным телам. Система уравнений и безразмерные параметры  при моделировании нагрева тонких тел. Реализация условий моделирования. Особенности моделирования нагрева массивных тел. Моделирования скоростного нагрева.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Области использования высокотемпературных реакторов, использующих теплотехнические принципы  плотного, кипящего и взвешенного слоя. Особенности перехода от одного принципа к другому. Сопротивление слоя и время пребывания отдельных частиц в слое. Методы  физического моделирования.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lastRenderedPageBreak/>
        <w:t>Значимость задачи. Методологические  подходы  при получении системы безразмерных параметров моделирования. Моделирования процесса внедрения струи в расплав. Система  параметров  при моделировании процесса образования брызг и уноса. Реализация условий моделирования.</w:t>
      </w:r>
    </w:p>
    <w:p w:rsidR="002451CC" w:rsidRPr="002451CC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Необходимость изучения процесса грануляции расплавов при создании энергосберегающих ВТУ. Грануляция расплавов в воде и других жидких средах. Математическая модель грануляции  в газовом потоке. Конвейерная грануляция с сохранением высокого теплосодержания гранул. Уравнения, описывающие процесс грануляции, и безразмерные параметры моделирования его. Возможные методы проведения эксперимента.</w:t>
      </w:r>
    </w:p>
    <w:p w:rsidR="00DE1989" w:rsidRDefault="002451CC" w:rsidP="00245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CC">
        <w:rPr>
          <w:rFonts w:ascii="Times New Roman" w:hAnsi="Times New Roman" w:cs="Times New Roman"/>
          <w:sz w:val="24"/>
          <w:szCs w:val="24"/>
        </w:rPr>
        <w:t>Системы уравнений, используемых при описании процессов, происходящих в промышленных реакторах. Получение безразмерных параметров моделирования. Анализ возможности реализации условий моделирования. Приближенное и аффинное моделирование. Методологические подходы к решению задачи.</w:t>
      </w:r>
    </w:p>
    <w:p w:rsidR="00DE1989" w:rsidRDefault="00DE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2451CC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12) </w:t>
      </w:r>
      <w:r w:rsidR="002451CC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2451CC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4" w:name="_Toc8857280"/>
      <w:r w:rsidRPr="00E11A8D">
        <w:rPr>
          <w:rFonts w:ascii="Times New Roman" w:hAnsi="Times New Roman" w:cs="Times New Roman"/>
          <w:color w:val="auto"/>
        </w:rPr>
        <w:t>«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Теплотехнологические</w:t>
      </w:r>
      <w:proofErr w:type="spellEnd"/>
      <w:r w:rsidR="005B66B7" w:rsidRPr="00E11A8D">
        <w:rPr>
          <w:rFonts w:ascii="Times New Roman" w:hAnsi="Times New Roman" w:cs="Times New Roman"/>
          <w:color w:val="auto"/>
        </w:rPr>
        <w:t xml:space="preserve"> комплексы и безотходные системы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.В.ДВ.1.1)</w:t>
      </w:r>
      <w:bookmarkEnd w:id="14"/>
    </w:p>
    <w:p w:rsidR="002451CC" w:rsidRPr="00EC043E" w:rsidRDefault="002451CC" w:rsidP="00DE1989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989" w:rsidRPr="00DE1989">
        <w:rPr>
          <w:rFonts w:ascii="Times New Roman" w:hAnsi="Times New Roman" w:cs="Times New Roman"/>
          <w:sz w:val="24"/>
          <w:szCs w:val="24"/>
        </w:rPr>
        <w:t xml:space="preserve">освоение методов анализа эффективности </w:t>
      </w:r>
      <w:proofErr w:type="spellStart"/>
      <w:r w:rsidR="00DE1989" w:rsidRPr="00DE198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DE1989" w:rsidRPr="00DE1989">
        <w:rPr>
          <w:rFonts w:ascii="Times New Roman" w:hAnsi="Times New Roman" w:cs="Times New Roman"/>
          <w:sz w:val="24"/>
          <w:szCs w:val="24"/>
        </w:rPr>
        <w:t xml:space="preserve">-и ресурсосбережения в </w:t>
      </w:r>
      <w:proofErr w:type="spellStart"/>
      <w:r w:rsidR="00DE1989"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="00DE1989" w:rsidRPr="00DE1989">
        <w:rPr>
          <w:rFonts w:ascii="Times New Roman" w:hAnsi="Times New Roman" w:cs="Times New Roman"/>
          <w:sz w:val="24"/>
          <w:szCs w:val="24"/>
        </w:rPr>
        <w:t xml:space="preserve"> комплексах и системах, а также ознакомление с подходами к созданию их перспективных моделей.</w:t>
      </w:r>
    </w:p>
    <w:p w:rsidR="002451CC" w:rsidRPr="00EC043E" w:rsidRDefault="002451CC" w:rsidP="00DE1989">
      <w:pPr>
        <w:pStyle w:val="a3"/>
        <w:numPr>
          <w:ilvl w:val="0"/>
          <w:numId w:val="12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989" w:rsidRPr="00DE1989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 цикла Б</w:t>
      </w:r>
      <w:proofErr w:type="gramStart"/>
      <w:r w:rsidR="00DE1989" w:rsidRPr="00DE19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1989" w:rsidRPr="00DE1989">
        <w:rPr>
          <w:rFonts w:ascii="Times New Roman" w:hAnsi="Times New Roman" w:cs="Times New Roman"/>
          <w:sz w:val="24"/>
          <w:szCs w:val="24"/>
        </w:rPr>
        <w:t xml:space="preserve"> магистерск</w:t>
      </w:r>
      <w:r w:rsidR="004B79AB">
        <w:rPr>
          <w:rFonts w:ascii="Times New Roman" w:hAnsi="Times New Roman" w:cs="Times New Roman"/>
          <w:sz w:val="24"/>
          <w:szCs w:val="24"/>
        </w:rPr>
        <w:t>их</w:t>
      </w:r>
      <w:r w:rsidR="00DE1989" w:rsidRPr="00DE1989">
        <w:rPr>
          <w:rFonts w:ascii="Times New Roman" w:hAnsi="Times New Roman" w:cs="Times New Roman"/>
          <w:sz w:val="24"/>
          <w:szCs w:val="24"/>
        </w:rPr>
        <w:t xml:space="preserve"> программ «Энергетика </w:t>
      </w:r>
      <w:proofErr w:type="spellStart"/>
      <w:r w:rsidR="00DE1989" w:rsidRPr="00DE198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DE1989" w:rsidRPr="00DE1989">
        <w:rPr>
          <w:rFonts w:ascii="Times New Roman" w:hAnsi="Times New Roman" w:cs="Times New Roman"/>
          <w:sz w:val="24"/>
          <w:szCs w:val="24"/>
        </w:rPr>
        <w:t>» и «Энергообеспечение предприятий. Высокотемпературные процессы и установки»  подготовки магистров по направлению 13.04.01 «Теплоэнергетика и теплотехника».</w:t>
      </w:r>
      <w:r w:rsidR="00DE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="00DE19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1CC" w:rsidRPr="00EC043E" w:rsidRDefault="002451CC" w:rsidP="002451CC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промышленного развития. Структура, масштабы и эффективность использования  топливно-энергетических ресурсов (ТЭР) в экономике России и зарубежных стран, в энергетике и перерабатывающих отраслях промышленности.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Удельные расходы топлива и их минимальные значения. Энергетическая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России: основные принципы, направления и перспективы ее развития.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образования отходов. Примеры. Экологические аспекты теплоэнергетики и </w:t>
      </w:r>
      <w:proofErr w:type="spellStart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теплотехнологии</w:t>
      </w:r>
      <w:proofErr w:type="spellEnd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Масштабы загрязнения ОС от производственной деятельности. Межотраслевой характер влияния отходов.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определения: </w:t>
      </w:r>
      <w:proofErr w:type="spellStart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теплотехнологическая</w:t>
      </w:r>
      <w:proofErr w:type="spellEnd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(ТС), </w:t>
      </w:r>
      <w:proofErr w:type="spellStart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теплотехнологический</w:t>
      </w:r>
      <w:proofErr w:type="spellEnd"/>
      <w:r w:rsidRP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(ТТК), безотходная и малоотходная системы (БС и МС). Основные принципы безотходной технологии.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Количественные критерии безотходности: отраслевые критерии, технико-экономические, экологические.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Графоаналитические модели ТТК и БС.  Построение материальных и тепловых потоковых графов отдельных производств. Математические модели. Энергоемкость продуктов и полупродуктов в системе и суммарные энергетические затраты. Методика определения суммарных энергетических затрат.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Энергетические 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эксергетические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балансы в ТТК и БС: расчеты отдельных составляющих. Технологическое топливное число (ТТЧ). Анализ энергоемкости отдельных произво</w:t>
      </w:r>
      <w:proofErr w:type="gramStart"/>
      <w:r w:rsidRPr="00DE1989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DE1989">
        <w:rPr>
          <w:rFonts w:ascii="Times New Roman" w:hAnsi="Times New Roman" w:cs="Times New Roman"/>
          <w:sz w:val="24"/>
          <w:szCs w:val="24"/>
        </w:rPr>
        <w:t xml:space="preserve">омощью ТТЧ. Примеры. 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Основные принципы разработки безотходных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систем с максимальным энергосберегающим эффектом. Исключение энергоемких стадий, многоводных технологий.  Метод предельного энергосбережения. Алгоритм разработки энергосберегающей системы.</w:t>
      </w:r>
    </w:p>
    <w:p w:rsid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Основные технологические стадии и источники образования отходов. Особенности ТТК. Эффективность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E1989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Pr="00DE1989">
        <w:rPr>
          <w:rFonts w:ascii="Times New Roman" w:hAnsi="Times New Roman" w:cs="Times New Roman"/>
          <w:sz w:val="24"/>
          <w:szCs w:val="24"/>
        </w:rPr>
        <w:t xml:space="preserve"> ТТК и определение резерва энергосбережения. Алгоритм разработки энергосберегающей системы.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энергоматериалопотребления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Безотходная технология переработки концентрата. Предварительная восстановительная обработка шлаковых отходов медного производства. Общая схема обеднения с нарушением химического и механического равновесия.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Фьюмингование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вельцевание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, электротермическая обработка шлаков.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lastRenderedPageBreak/>
        <w:t>Условия осуществления автогенного процесса плавки. Примеры устройств с автогенными процессами: КФП и ПЖВ.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Энергосберегающая технологическая и тепловая схема процесса получения черновой меди. Практические модели системы переработки медного концентрата. Показатели эффективности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рассматриваемых системах.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Состав сырья и основные химические реакции. Технологическая схема и особенности основного оборудования. Энергоемкость действующего комплекса. 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Разработка идеальной системы переработки шлаков и эффективность использования энергии. Практическая модель системы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фьюмингования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. Конструктивная схема энергосберегающего реактора. Показатели эффективности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рассматриваемых системах.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Технологические схемы производства. Классификация процессов в ТТК. Доменные 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внедоменные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способы переработки руд. Классификация процессов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бескоксовой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металлургии. Основное оборудование, тепловые и материальные отходы.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Технологические и энергетические направления повышения эффективности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в ТТК. Производство металлизированных окатышей, использование теплоты конверторных газов и шлаковых отходов.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Принципы построения энергосберегающих подсистем переработки железных руд.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Энергосберегающая подсистема получения чугуна. Энергосберегающая подсистема «сталь-прокат». </w:t>
      </w:r>
    </w:p>
    <w:p w:rsidR="002451CC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>Энергосберегающая подсистема переработки шлаков.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Использование шлаковых расплавов в производственных системах получения цемента. Производство портландцемента и чугуна. Сравнительные характеристики отдельных вариантов схем.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Другие направления использования шлаков в строительной промышленности: получение шлаковаты,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шлакопемзы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шлакоситаллов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Состав сырья и основные способы его переработки. Прямое получение фосфора. Особенности технологии, источники образования отходов. Повышение энергетической эффективности.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Кислотные способы переработки фосфорного сырья. Химические реакции. Особенности технологических схем, источники образования отходов.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Термические способы переработки фосфоритов, особенности основного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теплотехнологического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оборудования и их сравнительные характеристики. </w:t>
      </w:r>
    </w:p>
    <w:p w:rsidR="00DE1989" w:rsidRPr="00DE1989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 xml:space="preserve">Направления переработки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фосфогипса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: получение цемента и серной кислоты, получение извести. </w:t>
      </w:r>
    </w:p>
    <w:p w:rsidR="003B7047" w:rsidRDefault="00DE1989" w:rsidP="00DE1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89">
        <w:rPr>
          <w:rFonts w:ascii="Times New Roman" w:hAnsi="Times New Roman" w:cs="Times New Roman"/>
          <w:sz w:val="24"/>
          <w:szCs w:val="24"/>
        </w:rPr>
        <w:t>Разработка безотходной системы переработки фосфоритов.</w:t>
      </w:r>
    </w:p>
    <w:p w:rsidR="003B7047" w:rsidRDefault="003B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DE1989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3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13) </w:t>
      </w:r>
      <w:r w:rsidR="00DE1989" w:rsidRPr="00EC5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C530D" w:rsidRDefault="00DE1989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b w:val="0"/>
        </w:rPr>
      </w:pPr>
      <w:bookmarkStart w:id="15" w:name="_Toc8857281"/>
      <w:r w:rsidRPr="00E11A8D">
        <w:rPr>
          <w:rFonts w:ascii="Times New Roman" w:hAnsi="Times New Roman" w:cs="Times New Roman"/>
          <w:color w:val="auto"/>
        </w:rPr>
        <w:t>«</w:t>
      </w:r>
      <w:r w:rsidR="005B66B7" w:rsidRPr="00E11A8D">
        <w:rPr>
          <w:rFonts w:ascii="Times New Roman" w:hAnsi="Times New Roman" w:cs="Times New Roman"/>
          <w:color w:val="auto"/>
        </w:rPr>
        <w:t xml:space="preserve">Специальные вопросы </w:t>
      </w:r>
      <w:proofErr w:type="spellStart"/>
      <w:r w:rsidR="005B66B7" w:rsidRPr="00E11A8D">
        <w:rPr>
          <w:rFonts w:ascii="Times New Roman" w:hAnsi="Times New Roman" w:cs="Times New Roman"/>
          <w:color w:val="auto"/>
        </w:rPr>
        <w:t>тепломассообмена</w:t>
      </w:r>
      <w:proofErr w:type="spellEnd"/>
      <w:r w:rsidR="005B66B7" w:rsidRPr="00E11A8D">
        <w:rPr>
          <w:rFonts w:ascii="Times New Roman" w:hAnsi="Times New Roman" w:cs="Times New Roman"/>
          <w:color w:val="auto"/>
        </w:rPr>
        <w:t xml:space="preserve"> в реакторах ВТУ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.В.ДВ.1.2)</w:t>
      </w:r>
      <w:bookmarkEnd w:id="15"/>
    </w:p>
    <w:p w:rsidR="00DE1989" w:rsidRPr="00EC043E" w:rsidRDefault="00DE1989" w:rsidP="00DE1989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989">
        <w:rPr>
          <w:rFonts w:ascii="Times New Roman" w:hAnsi="Times New Roman" w:cs="Times New Roman"/>
          <w:sz w:val="24"/>
          <w:szCs w:val="24"/>
        </w:rPr>
        <w:t xml:space="preserve">состоит в изучении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 реакторов   высокотемпературных </w:t>
      </w:r>
      <w:proofErr w:type="spellStart"/>
      <w:r w:rsidRPr="00DE1989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DE1989">
        <w:rPr>
          <w:rFonts w:ascii="Times New Roman" w:hAnsi="Times New Roman" w:cs="Times New Roman"/>
          <w:sz w:val="24"/>
          <w:szCs w:val="24"/>
        </w:rPr>
        <w:t xml:space="preserve"> установок (ВТУ)  и  совершенствовании их работы.</w:t>
      </w:r>
    </w:p>
    <w:p w:rsidR="00DE1989" w:rsidRPr="00EC043E" w:rsidRDefault="00DE1989" w:rsidP="003B7047">
      <w:pPr>
        <w:pStyle w:val="a3"/>
        <w:numPr>
          <w:ilvl w:val="0"/>
          <w:numId w:val="13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AB" w:rsidRPr="00DE1989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 цикла Б</w:t>
      </w:r>
      <w:proofErr w:type="gramStart"/>
      <w:r w:rsidR="004B79AB" w:rsidRPr="00DE19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B79AB" w:rsidRPr="00DE1989">
        <w:rPr>
          <w:rFonts w:ascii="Times New Roman" w:hAnsi="Times New Roman" w:cs="Times New Roman"/>
          <w:sz w:val="24"/>
          <w:szCs w:val="24"/>
        </w:rPr>
        <w:t xml:space="preserve"> магистерск</w:t>
      </w:r>
      <w:r w:rsidR="004B79AB">
        <w:rPr>
          <w:rFonts w:ascii="Times New Roman" w:hAnsi="Times New Roman" w:cs="Times New Roman"/>
          <w:sz w:val="24"/>
          <w:szCs w:val="24"/>
        </w:rPr>
        <w:t>их</w:t>
      </w:r>
      <w:r w:rsidR="004B79AB" w:rsidRPr="00DE1989">
        <w:rPr>
          <w:rFonts w:ascii="Times New Roman" w:hAnsi="Times New Roman" w:cs="Times New Roman"/>
          <w:sz w:val="24"/>
          <w:szCs w:val="24"/>
        </w:rPr>
        <w:t xml:space="preserve"> программ «Энергетика </w:t>
      </w:r>
      <w:proofErr w:type="spellStart"/>
      <w:r w:rsidR="004B79AB" w:rsidRPr="00DE1989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="004B79AB" w:rsidRPr="00DE1989">
        <w:rPr>
          <w:rFonts w:ascii="Times New Roman" w:hAnsi="Times New Roman" w:cs="Times New Roman"/>
          <w:sz w:val="24"/>
          <w:szCs w:val="24"/>
        </w:rPr>
        <w:t>» и «Энергообеспечение предприятий. Высокотемпературные процессы и установки»  подготовки магистров по направлению 13.04.01 «Теплоэнергетика и теплотехника».</w:t>
      </w:r>
      <w:r w:rsidR="004B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DE1989" w:rsidRPr="00EC043E" w:rsidRDefault="00DE1989" w:rsidP="00DE198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решения задач лучистого теплообмена и их анализ применительно к высокотемпературным реакторам: методы многократного поглощения и отражения, эффективных тепловых потоков, сальдо-потоков, одноступенчатых поглощения и отражения. Особенности использования наиболее распространенной методики расчета системы «газ-кладка-материал». Лучистый теплообмен в замкнутой системе из нескольких тел, произвольно расположенных в пространстве, в реакторах с поверхностным излучателем и  с излучающим факелом. </w:t>
      </w:r>
      <w:proofErr w:type="gramStart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решения задач для серых и </w:t>
      </w:r>
      <w:proofErr w:type="spellStart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несерых</w:t>
      </w:r>
      <w:proofErr w:type="spellEnd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тел, газовых объемов различной формы, запыленных и </w:t>
      </w:r>
      <w:proofErr w:type="spellStart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сажистых</w:t>
      </w:r>
      <w:proofErr w:type="spellEnd"/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сред, с постоянным и переменным по спектру  коэффициентами ослабления, селективным спектром излучения.</w:t>
      </w:r>
      <w:proofErr w:type="gramEnd"/>
    </w:p>
    <w:p w:rsidR="00DE1989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баланса тепловой энергии элементарного объема излучающего газа и зональные методы расчета теплового излучения в реакторах ВТУ. Коэффициенты лучеиспускания реальных тел. Лучистый теплообмен в системе плоскопараллельных тел с учетом теплопроводности газовых прослоек и самих тел. Теплообмен излучением через отверстия, окна и щели в реакторах. Лучистый теплообмен между твердыми телами в реакторах с плотным, кипящим и взвешенным слоями материала.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Теплопередача в солевых расплавах. Относительная роль конвекции, радиации и теплопроводности  в типичных случаях тепловой обработки в ваннах с расплавом. Оптические законы, относящиеся к жидким средам и спектральные характеристики сред. Инфракрасные спектры  излучения расплавов, солей их смесей.</w:t>
      </w:r>
    </w:p>
    <w:p w:rsidR="00DE1989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 xml:space="preserve"> Система «газ – кладка – ванна – ограждение ванны». Ванные печи с погружными горелками и  излучающими трубами.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 xml:space="preserve">Качественная картина движения газов в прямоточно-вихревых  и циклонных камерах при  различных вариантах подачи и вывода потоков газа. Аэродинамическое сопротивление камер. Движение частиц и теплообмен в реакторах с прямолинейным движением газов. Математическая модель обработки твердых частиц во встречных струях. Нагрев и испарение капель в  реакторах со встречными струями. Расчет тепловой обработки полидисперсных материалов. Дробление капли в прямом канале высокотемпературного реактора. Грануляция капель расплава во взвешенном слое. Движение и передача теплоты к  частицам в закрученном потоке газов. Система уравнений, ее решение и использование при расчете процесса нагрева,  плавления  и испарения материала. Вращение частиц в циклонной камере и влияние его на процесс тепловой обработки. Использование указанных систем уравнений для расчета сепарации частиц и отдельных стадий процессов сжигание жидкого и твердого топлив, обезвреживания жидких отходов. Физическая картина кипящего слоя расплава в </w:t>
      </w:r>
      <w:r w:rsidRPr="003B7047">
        <w:rPr>
          <w:rFonts w:ascii="Times New Roman" w:hAnsi="Times New Roman" w:cs="Times New Roman"/>
          <w:sz w:val="24"/>
          <w:szCs w:val="24"/>
        </w:rPr>
        <w:lastRenderedPageBreak/>
        <w:t>условиях разделяющихся фаз Расчет размеров жидких частиц в кипящем слое расплава.  Теплообмен к твердым и жидким  частицам в кипящем слое расплава. Плавление шара в продуваемом слое.</w:t>
      </w:r>
    </w:p>
    <w:p w:rsid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Стадии получения расплавов в скоростных реакторах (циклонные установки, прямоточно-вихревые плавильные камеры, кипящий слой расплава). Расчет тепл</w:t>
      </w:r>
      <w:proofErr w:type="gramStart"/>
      <w:r w:rsidRPr="003B70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7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7047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3B7047">
        <w:rPr>
          <w:rFonts w:ascii="Times New Roman" w:hAnsi="Times New Roman" w:cs="Times New Roman"/>
          <w:sz w:val="24"/>
          <w:szCs w:val="24"/>
        </w:rPr>
        <w:t xml:space="preserve"> в расплаве. Математические модели. Перемешивание расплавов при </w:t>
      </w:r>
      <w:proofErr w:type="spellStart"/>
      <w:r w:rsidRPr="003B7047">
        <w:rPr>
          <w:rFonts w:ascii="Times New Roman" w:hAnsi="Times New Roman" w:cs="Times New Roman"/>
          <w:sz w:val="24"/>
          <w:szCs w:val="24"/>
        </w:rPr>
        <w:t>барботировании</w:t>
      </w:r>
      <w:proofErr w:type="spellEnd"/>
      <w:r w:rsidRPr="003B7047">
        <w:rPr>
          <w:rFonts w:ascii="Times New Roman" w:hAnsi="Times New Roman" w:cs="Times New Roman"/>
          <w:sz w:val="24"/>
          <w:szCs w:val="24"/>
        </w:rPr>
        <w:t xml:space="preserve"> горелочными устройствами, в кипящем слое расплава, в ваннах с закрученным потоком газов. Устойчивость ванн. Взаимодействие твердых частиц с расплавами (проникновение в пленку расплава, влияние на перемешивание и другие). 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Теплообмен к стенкам ванны в скоростных реакторах. Эффективное комбинирование теплотехнических принципов тепловой обработки для достижения максимальной удельной производительности в скоростных реакторах указанного типа.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Грануляция расплавов в воде и других жидких средах. Математическая модель грануляции в газовом потоке. Конвейерная грануляция с сохранением высокого теплосодержания гранул. Валковые кристаллизаторы.</w:t>
      </w:r>
    </w:p>
    <w:p w:rsidR="003B7047" w:rsidRP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>Обзор исследовательских работ кафедры ЭВТ по плавкам  различных сырьевых материалов, сжиганию топлив и промышленных отходов, проведению восстановительных и окислительных процессов. Получению продуктов различного назначения.</w:t>
      </w:r>
    </w:p>
    <w:p w:rsidR="003B7047" w:rsidRDefault="003B7047" w:rsidP="003B7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7">
        <w:rPr>
          <w:rFonts w:ascii="Times New Roman" w:hAnsi="Times New Roman" w:cs="Times New Roman"/>
          <w:sz w:val="24"/>
          <w:szCs w:val="24"/>
        </w:rPr>
        <w:t xml:space="preserve">Организация тепловой обработки материала во вращающихся печах. Физическая модель теплообмена. Определение габаритов вращающихся печей по приближенной и развернутой </w:t>
      </w:r>
      <w:proofErr w:type="gramStart"/>
      <w:r w:rsidRPr="003B7047">
        <w:rPr>
          <w:rFonts w:ascii="Times New Roman" w:hAnsi="Times New Roman" w:cs="Times New Roman"/>
          <w:sz w:val="24"/>
          <w:szCs w:val="24"/>
        </w:rPr>
        <w:t>методиках</w:t>
      </w:r>
      <w:proofErr w:type="gramEnd"/>
      <w:r w:rsidRPr="003B7047">
        <w:rPr>
          <w:rFonts w:ascii="Times New Roman" w:hAnsi="Times New Roman" w:cs="Times New Roman"/>
          <w:sz w:val="24"/>
          <w:szCs w:val="24"/>
        </w:rPr>
        <w:t>.</w:t>
      </w:r>
    </w:p>
    <w:p w:rsidR="003B7047" w:rsidRDefault="003B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A8D" w:rsidRDefault="005B66B7" w:rsidP="003B7047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3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14) </w:t>
      </w:r>
      <w:r w:rsidR="003B7047" w:rsidRPr="0049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3B7047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6" w:name="_Toc8857282"/>
      <w:r w:rsidRPr="00E11A8D">
        <w:rPr>
          <w:rFonts w:ascii="Times New Roman" w:hAnsi="Times New Roman" w:cs="Times New Roman"/>
          <w:color w:val="auto"/>
        </w:rPr>
        <w:t>«</w:t>
      </w:r>
      <w:r w:rsidR="004F64F9" w:rsidRPr="004F64F9">
        <w:rPr>
          <w:rFonts w:ascii="Times New Roman" w:hAnsi="Times New Roman" w:cs="Times New Roman"/>
          <w:color w:val="auto"/>
        </w:rPr>
        <w:t xml:space="preserve">Проектирование и эксплуатация </w:t>
      </w:r>
      <w:proofErr w:type="spellStart"/>
      <w:r w:rsidR="004F64F9" w:rsidRPr="004F64F9">
        <w:rPr>
          <w:rFonts w:ascii="Times New Roman" w:hAnsi="Times New Roman" w:cs="Times New Roman"/>
          <w:color w:val="auto"/>
        </w:rPr>
        <w:t>теплотехнологических</w:t>
      </w:r>
      <w:proofErr w:type="spellEnd"/>
      <w:r w:rsidR="004F64F9" w:rsidRPr="004F64F9">
        <w:rPr>
          <w:rFonts w:ascii="Times New Roman" w:hAnsi="Times New Roman" w:cs="Times New Roman"/>
          <w:color w:val="auto"/>
        </w:rPr>
        <w:t xml:space="preserve"> объектов ВТУ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.В.ДВ.2.1)</w:t>
      </w:r>
      <w:bookmarkEnd w:id="16"/>
    </w:p>
    <w:p w:rsidR="004F64F9" w:rsidRPr="0018693D" w:rsidRDefault="004F64F9" w:rsidP="004F6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1. </w:t>
      </w:r>
      <w:r w:rsidRPr="001869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Цель дисциплины:</w:t>
      </w:r>
      <w:r w:rsidRPr="0018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Pr="0018693D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693D">
        <w:rPr>
          <w:rFonts w:ascii="Times New Roman" w:hAnsi="Times New Roman" w:cs="Times New Roman"/>
          <w:sz w:val="24"/>
          <w:szCs w:val="24"/>
        </w:rPr>
        <w:t xml:space="preserve"> </w:t>
      </w:r>
      <w:r w:rsidRPr="0018693D">
        <w:rPr>
          <w:rFonts w:ascii="Times New Roman" w:hAnsi="Times New Roman" w:cs="Times New Roman"/>
          <w:spacing w:val="-3"/>
          <w:sz w:val="24"/>
          <w:szCs w:val="24"/>
        </w:rPr>
        <w:t>основных этапов раз</w:t>
      </w:r>
      <w:r w:rsidRPr="0018693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8693D">
        <w:rPr>
          <w:rFonts w:ascii="Times New Roman" w:hAnsi="Times New Roman" w:cs="Times New Roman"/>
          <w:spacing w:val="-4"/>
          <w:sz w:val="24"/>
          <w:szCs w:val="24"/>
        </w:rPr>
        <w:t>работки проектно-конструкторской документации современных вы</w:t>
      </w:r>
      <w:r w:rsidRPr="001869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8693D">
        <w:rPr>
          <w:rFonts w:ascii="Times New Roman" w:hAnsi="Times New Roman" w:cs="Times New Roman"/>
          <w:spacing w:val="-3"/>
          <w:sz w:val="24"/>
          <w:szCs w:val="24"/>
        </w:rPr>
        <w:t xml:space="preserve">сокотемпературных технологических и энергетических установок, </w:t>
      </w:r>
      <w:r w:rsidRPr="0018693D">
        <w:rPr>
          <w:rFonts w:ascii="Times New Roman" w:hAnsi="Times New Roman" w:cs="Times New Roman"/>
          <w:spacing w:val="-2"/>
          <w:sz w:val="24"/>
          <w:szCs w:val="24"/>
        </w:rPr>
        <w:t>определени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8693D">
        <w:rPr>
          <w:rFonts w:ascii="Times New Roman" w:hAnsi="Times New Roman" w:cs="Times New Roman"/>
          <w:spacing w:val="-2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18693D">
        <w:rPr>
          <w:rFonts w:ascii="Times New Roman" w:hAnsi="Times New Roman" w:cs="Times New Roman"/>
          <w:spacing w:val="-2"/>
          <w:sz w:val="24"/>
          <w:szCs w:val="24"/>
        </w:rPr>
        <w:t xml:space="preserve"> задач и правил проведения пуска и оста</w:t>
      </w:r>
      <w:r w:rsidRPr="001869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8693D">
        <w:rPr>
          <w:rFonts w:ascii="Times New Roman" w:hAnsi="Times New Roman" w:cs="Times New Roman"/>
          <w:spacing w:val="-4"/>
          <w:sz w:val="24"/>
          <w:szCs w:val="24"/>
        </w:rPr>
        <w:t>новки, испытаний, наладки и эксплуатации установок, ремонтов теп</w:t>
      </w:r>
      <w:r w:rsidRPr="001869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8693D">
        <w:rPr>
          <w:rFonts w:ascii="Times New Roman" w:hAnsi="Times New Roman" w:cs="Times New Roman"/>
          <w:spacing w:val="-2"/>
          <w:sz w:val="24"/>
          <w:szCs w:val="24"/>
        </w:rPr>
        <w:t>лотехнического оборудования</w:t>
      </w:r>
      <w:r w:rsidRPr="0018693D">
        <w:rPr>
          <w:rFonts w:ascii="Times New Roman" w:hAnsi="Times New Roman" w:cs="Times New Roman"/>
          <w:sz w:val="24"/>
          <w:szCs w:val="24"/>
        </w:rPr>
        <w:t>.</w:t>
      </w:r>
    </w:p>
    <w:p w:rsidR="004F64F9" w:rsidRPr="0018693D" w:rsidRDefault="004F64F9" w:rsidP="004F6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2. </w:t>
      </w:r>
      <w:r w:rsidRPr="001869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Место дисциплины в структуре О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r w:rsidRPr="001869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ОП: </w:t>
      </w:r>
      <w:r w:rsidRPr="002D5D30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блока дисциплин Б</w:t>
      </w:r>
      <w:proofErr w:type="gramStart"/>
      <w:r w:rsidRPr="002D5D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5D30">
        <w:rPr>
          <w:rFonts w:ascii="Times New Roman" w:hAnsi="Times New Roman" w:cs="Times New Roman"/>
          <w:sz w:val="24"/>
          <w:szCs w:val="24"/>
        </w:rPr>
        <w:t xml:space="preserve"> основной 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5D3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подготовки магистров по программе "Энергообеспечение предприятий. Высокотемпературные процессы и установки" направления 13.04.01 «Теплоэнергетика и теплотехника».</w:t>
      </w:r>
      <w:r w:rsidRPr="00186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93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зачетных единиц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693D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4F64F9" w:rsidRDefault="004F64F9" w:rsidP="004F64F9">
      <w:pPr>
        <w:pStyle w:val="a6"/>
        <w:spacing w:before="120" w:after="0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Краткое с</w:t>
      </w:r>
      <w:r w:rsidRPr="001869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одержание разделов:</w:t>
      </w:r>
    </w:p>
    <w:p w:rsidR="004F64F9" w:rsidRDefault="004F64F9" w:rsidP="004F64F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869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18693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Значение производственных высокотемпературных технологических установок (ВТУ) в промышленности, оценка их производственных, </w:t>
      </w:r>
      <w:r w:rsidRPr="001869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энергетических, экологических и технико-экономических показателей. Необходимость их </w:t>
      </w:r>
      <w:r w:rsidRPr="001869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повышения. Принципы эффективной работы ВТУ. </w:t>
      </w:r>
    </w:p>
    <w:p w:rsidR="004F64F9" w:rsidRDefault="004F64F9" w:rsidP="004F64F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869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Этапы создания ВТУ от идеи до </w:t>
      </w:r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промышленного объекта. </w:t>
      </w:r>
      <w:r w:rsidRPr="001869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Общие основы и организация проектирования ВТУ. Использование единой системы проектно-конструкторской документации (ЕСКД) при проектировании ВТУ. Патентный поиск. </w:t>
      </w:r>
    </w:p>
    <w:p w:rsidR="004F64F9" w:rsidRDefault="004F64F9" w:rsidP="004F64F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869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Стадии </w:t>
      </w:r>
      <w:r w:rsidRPr="001869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проектирования. Выбор и расчет оборудования. Экологические требования к ВТУ. Направления </w:t>
      </w:r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совершенствования проектных работ. Конструкции ограждений рабочих камер ВТУ. Особенности применения принудительно охлаждаемой </w:t>
      </w:r>
      <w:proofErr w:type="spellStart"/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>гарниссажной</w:t>
      </w:r>
      <w:proofErr w:type="spellEnd"/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футеровки в конструктивных элементах ВТУ. </w:t>
      </w:r>
    </w:p>
    <w:p w:rsidR="004F64F9" w:rsidRDefault="004F64F9" w:rsidP="004F64F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Новые технические </w:t>
      </w:r>
      <w:r w:rsidRPr="001869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решения конструкций ВТУ. </w:t>
      </w:r>
      <w:r w:rsidRPr="001869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Надежность ВТУ, ее расчет и оптимизация. </w:t>
      </w:r>
      <w:r w:rsidRPr="001869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Расчет надежности ВТУ как системы элементов. Основные причины повреждений </w:t>
      </w:r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аварий. Пути повышения надежности: резервирование элементов ВТУ, использование более </w:t>
      </w:r>
      <w:r w:rsidRPr="001869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качественных конструкционных материалов. Расчет оптимальной надежности ВТУ, возможные </w:t>
      </w:r>
      <w:r w:rsidRPr="001869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варианты. Анализ надежности типовых теплотехнических элементов ВТУ и способы ее </w:t>
      </w:r>
      <w:r w:rsidRPr="0018693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повышения. </w:t>
      </w:r>
    </w:p>
    <w:p w:rsidR="004F64F9" w:rsidRDefault="004F64F9" w:rsidP="004F64F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9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Компоновка ВТУ и размещение оборудования в цехе. </w:t>
      </w:r>
      <w:r w:rsidRPr="0018693D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качества компоновки ВТУ. Принципы эффективной компоновки </w:t>
      </w:r>
      <w:r w:rsidRPr="0018693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ВТУ. </w:t>
      </w:r>
      <w:r w:rsidRPr="0018693D">
        <w:rPr>
          <w:rFonts w:ascii="Times New Roman" w:hAnsi="Times New Roman" w:cs="Times New Roman"/>
          <w:sz w:val="24"/>
          <w:szCs w:val="24"/>
        </w:rPr>
        <w:t xml:space="preserve">Изучение Проекта производства по обезвреживанию ПХБ–содержащего электротехнического оборудования  и термического обезвреживания извлеченного ПХБ: пояснительная записка,  технологические решения, управление производством, организация условий и охраны труда рабочих и служащих, инженерное оборудование, охрана окружающей среды, сметная документация, графические материалы. </w:t>
      </w:r>
    </w:p>
    <w:p w:rsidR="004F64F9" w:rsidRPr="0018693D" w:rsidRDefault="004F64F9" w:rsidP="004F64F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Пуск и наладка ВТУ. Организация и задачи авторского надзора. Проведение пуско-</w:t>
      </w:r>
      <w:r w:rsidRPr="001869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наладочных работ. Сушка и разогрев ВТУ из холодного состояния. </w:t>
      </w:r>
      <w:r w:rsidRPr="0018693D">
        <w:rPr>
          <w:rFonts w:ascii="Times New Roman" w:hAnsi="Times New Roman" w:cs="Times New Roman"/>
          <w:color w:val="000000"/>
          <w:sz w:val="24"/>
          <w:szCs w:val="24"/>
        </w:rPr>
        <w:t xml:space="preserve">Задачи и организация эксплуатации ВТУ. Служба футеровок, </w:t>
      </w:r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механизм ее износа. Задачи и особенности эксплуатационных испытаний ВТУ. Ремонты ВТУ. </w:t>
      </w:r>
      <w:r w:rsidRPr="001869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Классификация и общий характер ремонтов. </w:t>
      </w:r>
      <w:r w:rsidRPr="0018693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Организация и проведение ремонтов. Прогнозная </w:t>
      </w:r>
      <w:r w:rsidRPr="0018693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оценка длительности межремонтной рабочей кампании ВТУ.</w:t>
      </w:r>
    </w:p>
    <w:p w:rsidR="004F64F9" w:rsidRDefault="004F64F9" w:rsidP="004F64F9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047" w:rsidRDefault="003B7047" w:rsidP="001C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8D" w:rsidRDefault="005B66B7" w:rsidP="004104AF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="004104AF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4104AF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7" w:name="_Toc8857283"/>
      <w:r w:rsidRPr="00E11A8D">
        <w:rPr>
          <w:rFonts w:ascii="Times New Roman" w:hAnsi="Times New Roman" w:cs="Times New Roman"/>
          <w:color w:val="auto"/>
        </w:rPr>
        <w:t>«</w:t>
      </w:r>
      <w:r w:rsidR="004F64F9" w:rsidRPr="004F64F9">
        <w:rPr>
          <w:rFonts w:ascii="Times New Roman" w:hAnsi="Times New Roman" w:cs="Times New Roman"/>
          <w:color w:val="auto"/>
        </w:rPr>
        <w:t>Топливоснабжение предприятий</w:t>
      </w:r>
      <w:r w:rsidRPr="00E11A8D">
        <w:rPr>
          <w:rFonts w:ascii="Times New Roman" w:hAnsi="Times New Roman" w:cs="Times New Roman"/>
          <w:color w:val="auto"/>
        </w:rPr>
        <w:t xml:space="preserve">» </w:t>
      </w:r>
      <w:r w:rsidR="00446E55" w:rsidRPr="00E11A8D">
        <w:rPr>
          <w:rFonts w:ascii="Times New Roman" w:hAnsi="Times New Roman" w:cs="Times New Roman"/>
          <w:color w:val="auto"/>
        </w:rPr>
        <w:t>(</w:t>
      </w:r>
      <w:r w:rsidR="005B66B7" w:rsidRPr="00E11A8D">
        <w:rPr>
          <w:rFonts w:ascii="Times New Roman" w:hAnsi="Times New Roman" w:cs="Times New Roman"/>
          <w:color w:val="auto"/>
        </w:rPr>
        <w:t>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.В.ДВ.2.2)</w:t>
      </w:r>
      <w:bookmarkEnd w:id="17"/>
    </w:p>
    <w:p w:rsidR="004F64F9" w:rsidRPr="00EC043E" w:rsidRDefault="004F64F9" w:rsidP="004F64F9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E25">
        <w:rPr>
          <w:rFonts w:ascii="Times New Roman" w:hAnsi="Times New Roman" w:cs="Times New Roman"/>
          <w:sz w:val="24"/>
          <w:szCs w:val="24"/>
        </w:rPr>
        <w:t>изучение принципов организации топливоснабжения промышленных предприятий, отопительно-производственных и производственных котельных твердым, жидким и газообразным топливом.</w:t>
      </w:r>
    </w:p>
    <w:p w:rsidR="004F64F9" w:rsidRPr="00EC043E" w:rsidRDefault="004F64F9" w:rsidP="004F64F9">
      <w:pPr>
        <w:pStyle w:val="a3"/>
        <w:numPr>
          <w:ilvl w:val="0"/>
          <w:numId w:val="23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D30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блока дисциплин Б</w:t>
      </w:r>
      <w:proofErr w:type="gramStart"/>
      <w:r w:rsidRPr="002D5D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5D30">
        <w:rPr>
          <w:rFonts w:ascii="Times New Roman" w:hAnsi="Times New Roman" w:cs="Times New Roman"/>
          <w:sz w:val="24"/>
          <w:szCs w:val="24"/>
        </w:rPr>
        <w:t xml:space="preserve"> основной 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5D3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подготовки магистров по программе "Энергообеспечение предприятий. Высокотемпературные процессы и установки" направления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- 7.</w:t>
      </w:r>
    </w:p>
    <w:p w:rsidR="004F64F9" w:rsidRPr="00EC043E" w:rsidRDefault="004F64F9" w:rsidP="004F64F9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Использование топлива в промышленности, энергетике и коммунально-бытовом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Масштабы и динамика потребления топлива в промышленности, энергетике и коммунально-бытовом хозяйстве. Основные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топливоснабжения предприятия.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Газоснабжение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искусственные газы и их состав. Основные свойства природного газа. Преимущества и недостатки природного газа. Общие сведения о системах газоснабжения. Требования к горючим газам. Основные газовые месторождения России. Классификация месторождений природного газа. Добыча, переработка на месте, транспорт природного газа. Классификация газопроводов.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газораспределительных систем. Прокладка газопроводов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технические изделия в системах газораспределения.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Прокладка газопроводов. Подземные и надземные газопроводы. Защита газопроводов от коррозии. Методы защиты стальных газопроводов.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Газорегуляторные пункты (ГРП) и газорегуляторные установки (ГРУ)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ГРП (ГРУ), размещение ГРП и ГРУ. Схема ГРП (ГРУ).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Газовые фильтры. Предохранительно-запорные клапаны. Регуляторы давления газа. Предохранительно-сбросные клапаны. Измерение расхода газа.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ГРП и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технического состояния, техническое обслуживание, текущий и капитальный ремонты. Пуск ГРП в работу. Переход на работу с линии регулирования на байпас. Переход на работу с байпаса на линию регулирования. Отключение ГРП (ГРУ).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устройства газоснабжения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прокладке внутренних газопроводов. Газоснабжение производственных установок и котлов.  Присоединение газопроводов к действующим системам. Технологические карты врезки газопроводов. Выполнение газопламенных работ.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систем распределения и использования газа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подземных и надземных газопроводов. Техническое обслуживание. Текущий и капитальный ремонт. Испытания газопроводов на прочность и плотность. Приемка газопроводов в эксплуатацию.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газового оборудования промышленных, коммунальных предприятий и котельных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газовой службы предприятий. Взаимоотношение предприятий с газовыми хозяйствами. Ремонтно-профилактические работы. Ввод в эксплуатацию газового оборудования. Выполнение газопламенных работ. Подготовка персонала, эксплуатирующего газовое хозяйство. Проверка знаний «Правил безопасности систем газораспределения и </w:t>
      </w:r>
      <w:proofErr w:type="spell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руководителей, инженерно-технических работников, занятых эксплуатацией газового хозяйства.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в газовом хозяйстве.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Снабжение предприятий жидким топливом. Классификация и основные характеристики топочных мазутов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основные характеристики топочных мазутов.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мазута на предприятии. Слив мазута из цистерн.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мазутного хозяйства с </w:t>
      </w:r>
      <w:proofErr w:type="gram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наземным</w:t>
      </w:r>
      <w:proofErr w:type="gram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мазутохранилищем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Фильтры грубой и тонкой очистки мазута. Подогреватели мазута. Насосы для перекачки мазута. </w:t>
      </w:r>
      <w:proofErr w:type="spell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Мазутохранилища</w:t>
      </w:r>
      <w:proofErr w:type="spell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Присадки к мазуту.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обслуживании мазутного хозяйства.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Снабжение предприятий твердым топливом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топливного хозяйства предприятия. Принципиальные схемы компоновки оборудования топливного хозяйства. Доставка твердого топлива и его разгрузка. Базисные, расходные (оперативные), резервные аварийные, перевалочные склады. Штабели твердого топлива. Предотвращение самовозгорания топлива.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пылеприготовления и оборудование для приготовления пыли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4F9" w:rsidRPr="00804E25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подачи топлива в котельную. Схема предварительной подготовки топлива. Молотковые, валковые, </w:t>
      </w:r>
      <w:proofErr w:type="spell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валково</w:t>
      </w:r>
      <w:proofErr w:type="spell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-зубчатые дробилки, винтовые дробилки-грохоты. Системы пылеприготовления. Элементы систем пылеприготовления: сепараторы, циклоны, </w:t>
      </w:r>
      <w:proofErr w:type="gram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клапаны-мигалки</w:t>
      </w:r>
      <w:proofErr w:type="gram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пылепитатели</w:t>
      </w:r>
      <w:proofErr w:type="spell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пылеотделители</w:t>
      </w:r>
      <w:proofErr w:type="spellEnd"/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мельницы для приготовления пыли. Системы подачи пыли в топку котельного агрегата.</w:t>
      </w:r>
    </w:p>
    <w:p w:rsidR="004F64F9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обслуживании оборудования для сжигания твердых топлив.</w:t>
      </w:r>
    </w:p>
    <w:p w:rsidR="004F64F9" w:rsidRDefault="004F64F9" w:rsidP="004F6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1A8D" w:rsidRDefault="005B66B7" w:rsidP="00E624EE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16) </w:t>
      </w:r>
      <w:r w:rsidR="00E624EE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624E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8" w:name="_Toc8857284"/>
      <w:r w:rsidRPr="00E11A8D">
        <w:rPr>
          <w:rFonts w:ascii="Times New Roman" w:hAnsi="Times New Roman" w:cs="Times New Roman"/>
          <w:color w:val="auto"/>
        </w:rPr>
        <w:t>«</w:t>
      </w:r>
      <w:r w:rsidR="004F64F9" w:rsidRPr="000E23D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Основы </w:t>
      </w:r>
      <w:proofErr w:type="spellStart"/>
      <w:r w:rsidR="004F64F9" w:rsidRPr="000E23DC">
        <w:rPr>
          <w:rFonts w:ascii="Times New Roman" w:eastAsia="Times New Roman" w:hAnsi="Times New Roman" w:cs="Times New Roman"/>
          <w:color w:val="000000"/>
          <w:lang w:eastAsia="ru-RU"/>
        </w:rPr>
        <w:t>теплотехнологии</w:t>
      </w:r>
      <w:proofErr w:type="spellEnd"/>
      <w:r w:rsidR="004F64F9" w:rsidRPr="000E23DC">
        <w:rPr>
          <w:rFonts w:ascii="Times New Roman" w:eastAsia="Times New Roman" w:hAnsi="Times New Roman" w:cs="Times New Roman"/>
          <w:color w:val="000000"/>
          <w:lang w:eastAsia="ru-RU"/>
        </w:rPr>
        <w:t xml:space="preserve"> энергоемких производств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.В.ДВ.3.1)</w:t>
      </w:r>
      <w:bookmarkEnd w:id="18"/>
    </w:p>
    <w:p w:rsidR="004F64F9" w:rsidRPr="00EC043E" w:rsidRDefault="004F64F9" w:rsidP="004F64F9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3DC">
        <w:rPr>
          <w:rFonts w:ascii="Times New Roman" w:hAnsi="Times New Roman" w:cs="Times New Roman"/>
          <w:sz w:val="24"/>
          <w:szCs w:val="24"/>
        </w:rPr>
        <w:t xml:space="preserve">изучение основ </w:t>
      </w:r>
      <w:proofErr w:type="spellStart"/>
      <w:r w:rsidRPr="000E23DC">
        <w:rPr>
          <w:rFonts w:ascii="Times New Roman" w:hAnsi="Times New Roman" w:cs="Times New Roman"/>
          <w:sz w:val="24"/>
          <w:szCs w:val="24"/>
        </w:rPr>
        <w:t>теплотехнологии</w:t>
      </w:r>
      <w:proofErr w:type="spellEnd"/>
      <w:r w:rsidRPr="000E23DC">
        <w:rPr>
          <w:rFonts w:ascii="Times New Roman" w:hAnsi="Times New Roman" w:cs="Times New Roman"/>
          <w:sz w:val="24"/>
          <w:szCs w:val="24"/>
        </w:rPr>
        <w:t xml:space="preserve"> энергоемких произво</w:t>
      </w:r>
      <w:proofErr w:type="gramStart"/>
      <w:r w:rsidRPr="000E23D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E23DC">
        <w:rPr>
          <w:rFonts w:ascii="Times New Roman" w:hAnsi="Times New Roman" w:cs="Times New Roman"/>
          <w:sz w:val="24"/>
          <w:szCs w:val="24"/>
        </w:rPr>
        <w:t>я последующего использования их в профессиональной деятельности.</w:t>
      </w:r>
    </w:p>
    <w:p w:rsidR="004F64F9" w:rsidRPr="00EC043E" w:rsidRDefault="004F64F9" w:rsidP="004F64F9">
      <w:pPr>
        <w:pStyle w:val="a3"/>
        <w:numPr>
          <w:ilvl w:val="0"/>
          <w:numId w:val="24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D30">
        <w:rPr>
          <w:rFonts w:ascii="Times New Roman" w:hAnsi="Times New Roman" w:cs="Times New Roman"/>
          <w:sz w:val="24"/>
          <w:szCs w:val="24"/>
        </w:rPr>
        <w:t>Дисциплина относится к дисциплинам по выбору вариативной части блока дисциплин Б</w:t>
      </w:r>
      <w:proofErr w:type="gramStart"/>
      <w:r w:rsidRPr="002D5D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5D30">
        <w:rPr>
          <w:rFonts w:ascii="Times New Roman" w:hAnsi="Times New Roman" w:cs="Times New Roman"/>
          <w:sz w:val="24"/>
          <w:szCs w:val="24"/>
        </w:rPr>
        <w:t xml:space="preserve"> основной 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5D3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подготовки магистров по программе "Энергообеспечение предприятий. Высокотемпературные процессы и установки" направления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- 8.</w:t>
      </w:r>
    </w:p>
    <w:p w:rsidR="004F64F9" w:rsidRPr="00EC043E" w:rsidRDefault="004F64F9" w:rsidP="004F64F9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Масштабы производства основных продуктов и потребления энергии </w:t>
      </w:r>
      <w:proofErr w:type="gram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высокотемпературной 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теплотехнологии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Энергоемкие отрасли промышленности.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Теплотехнология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промышленное производство, высокотемпературные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процессы. Характеристика отдельных звеньев технологической линии, выделение звеньев высокотемпературной и низкотемпературной переработки технологического материала.  Классификация высокотемпературных 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теплотехнологий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отраслям промышленности,  по содержанию технологических превращений и лимитирующей стадии технологического процесса.  Схема и классификация процессов черной металлургии. Состав металлургического завода с полным производственным циклом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Железные руды и флюсы. Обогащение. Шихта для агломерации. Процесс спекания. 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Агломерация. Свойства агломерата. Производство окатышей.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Металлизованные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окатыши.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коксохимического производства. Продукты коксохимического производства. 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Кокс, коксовый газ. Использование теплоты продуктов. Побочные продукты переработки коксового газа. 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доменного производства.  Восстановление железа (основные химические реакции).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Термодинамика восстановления водородом, окисью углерода и углеродом. Особенности прямого и косвенного восстановления. Расходы восстановителей. Доменные физико-химические процессы. Образование чугуна и его состав. Образование шлака и его свойства.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Дутье. Виды, состав и назначение доменных чугунов. Доменный шлак. Доменный (колошниковый) газ.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Теплотехнологическое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оборудование. Воздухонагреватели и нагрев дутья. Очистка доменного газа. Газовые утилизационные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бес¬компрессорные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турбины. Выпуск чугуна. Выпуск и уборка шлака,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припечная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грануляция, использование гранулированного шлака. Материальный и тепловой балансы плавки. Способы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внедоменного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бескоксового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получения железа. Получение восстановительных газов. Примеры установок твердофазного и жидкофазного восстановления.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Физико-химические основы процессов получения стали. Материальный баланс и кинетика процессов. Лимитирующие факторы и способы интенсификации процессов. Шихта для производства стали. Конвертерные процессы.  Устройство кислородных конвертеров для верхней продувки. Кислородная фурма. Охлаждение, очистка и использование  конверторных газов.  Стационарные миксеры и миксерные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ковшы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Мартеновское производство и выплавка стали в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двухванных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печах. Новые энергосберегающие процессы. Электросталеплавильное производство. Разливка стали в изложницы. Непрерывная разливка стали. Нагревательные колодцы и методические печи.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минералы в медесодержащих рудах. Химический и минералогический состав руд.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Физико-химические основы переработки сульфидных медесодержащих руд. Термодинамика, кинетика и механизм окисления сульфидов. Структура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теплотехнологического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комплекса. Материальные и тепловые балансы и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теплотехнологическое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  стадий обжига,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штейнообразования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конвертирования, огневого рафинирования. Окислительный и восстановительный период огневого рафинирования. Электролитическое рафинирование меди. Автогенные процессы. Взвешенная плавка и плавка в расплаве.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Кивцэтная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плавка.  Процессы «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Норанда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(Канада) и «Мицубиси»  (Япония).   Характеристики основного технологического оборудования. Восстановительные процессы в цветной металлургии.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Фьюмингование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вельцевание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электротермическая переработка шлаков. Способы получения восстановительной среды, особенности материального баланса.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Физико-химические основы обжига колчедана. Основные стадии контактного метода производства серной кислоты.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Туманообразные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примеси и осушка газа. Схема очистного отделения.  Основы процесса окисления сернистого ангидрида на катализаторах.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аппараты. Основы процесса абсорбции серного ангидрида. Схема и аппаратура абсорбционного отделения. Метановый способ получения серы из отходящих газов металлургических производств. Переработка отходящих газов с получением элементарной серы на опытно-промышленной установке. Схема процесса получения серы при восстановлении отходящих газов печей взвешенной плавки  природным газом.  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схема получения серы из газов ПЖВ. Охлаждение технологических газов. 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Каталитическая конверсия. Технология переработки запыленных сернистых газов.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сернокислотных систем по утилизации газов автогенных процессов.</w:t>
      </w:r>
    </w:p>
    <w:p w:rsidR="004F64F9" w:rsidRPr="000E23DC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свойства и характеристика портландцементного клинкера. Модули клинкера и коэффициент насыщения. Методы расчета сырьевой смеси. Способы производства портландцемента. Технология подготовки сырьевой смеси. Обжиг сырьевой смеси и получение клинкера. Химизм и кинетика технологических превращений. Процессы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клинкерообразования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тепловые эффекты. Технологические зоны и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соответ¬ствующий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температурный уровень. Материальный и тепловой баланс процессов. Вращающиеся печи мокрого и сухого способов производства. Пути интенсификации процессов обжига.</w:t>
      </w:r>
    </w:p>
    <w:p w:rsidR="004F64F9" w:rsidRDefault="004F64F9" w:rsidP="004F6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Сырьевые материалы и их подготовка для производства стекла. Приготовление стекольной шихты. Основы расчета состава шихты. Химизм и кинетика технологических превращений, лимитирующие стадии.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Силикатообразование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Стеклообразование. Осветление. Гомогенизация и </w:t>
      </w:r>
      <w:proofErr w:type="spellStart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студка</w:t>
      </w:r>
      <w:proofErr w:type="spellEnd"/>
      <w:r w:rsidRPr="000E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стекломассы. Технология варки стекла. Пламенные ванные печи непрерывного действия. Теплообменные процессы. Энергосберегающие мероприятия.</w:t>
      </w:r>
    </w:p>
    <w:p w:rsidR="004F64F9" w:rsidRDefault="004F64F9" w:rsidP="004F6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1A8D" w:rsidRDefault="005B66B7" w:rsidP="00446E5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F8">
        <w:rPr>
          <w:rFonts w:ascii="Times New Roman" w:hAnsi="Times New Roman" w:cs="Times New Roman"/>
          <w:b/>
          <w:sz w:val="28"/>
          <w:szCs w:val="28"/>
        </w:rPr>
        <w:t xml:space="preserve">17) </w:t>
      </w:r>
      <w:r w:rsidR="00E624EE" w:rsidRPr="001C7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дисциплины </w:t>
      </w:r>
    </w:p>
    <w:p w:rsidR="005B66B7" w:rsidRPr="00E11A8D" w:rsidRDefault="00E624EE" w:rsidP="00E11A8D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color w:val="auto"/>
        </w:rPr>
      </w:pPr>
      <w:bookmarkStart w:id="19" w:name="_Toc8857285"/>
      <w:r w:rsidRPr="00E11A8D">
        <w:rPr>
          <w:rFonts w:ascii="Times New Roman" w:hAnsi="Times New Roman" w:cs="Times New Roman"/>
          <w:color w:val="auto"/>
        </w:rPr>
        <w:t>«</w:t>
      </w:r>
      <w:proofErr w:type="spellStart"/>
      <w:r w:rsidR="004F64F9" w:rsidRPr="001C7CF8">
        <w:rPr>
          <w:rFonts w:ascii="Times New Roman" w:eastAsia="Times New Roman" w:hAnsi="Times New Roman" w:cs="Times New Roman"/>
          <w:color w:val="000000"/>
          <w:lang w:eastAsia="ru-RU"/>
        </w:rPr>
        <w:t>Теплотехн</w:t>
      </w:r>
      <w:r w:rsidR="004F64F9">
        <w:rPr>
          <w:rFonts w:ascii="Times New Roman" w:eastAsia="Times New Roman" w:hAnsi="Times New Roman" w:cs="Times New Roman"/>
          <w:color w:val="000000"/>
          <w:lang w:eastAsia="ru-RU"/>
        </w:rPr>
        <w:t>ологи</w:t>
      </w:r>
      <w:r w:rsidR="004F64F9" w:rsidRPr="001C7CF8">
        <w:rPr>
          <w:rFonts w:ascii="Times New Roman" w:eastAsia="Times New Roman" w:hAnsi="Times New Roman" w:cs="Times New Roman"/>
          <w:color w:val="000000"/>
          <w:lang w:eastAsia="ru-RU"/>
        </w:rPr>
        <w:t>ческая</w:t>
      </w:r>
      <w:proofErr w:type="spellEnd"/>
      <w:r w:rsidR="004F64F9" w:rsidRPr="001C7CF8">
        <w:rPr>
          <w:rFonts w:ascii="Times New Roman" w:eastAsia="Times New Roman" w:hAnsi="Times New Roman" w:cs="Times New Roman"/>
          <w:color w:val="000000"/>
          <w:lang w:eastAsia="ru-RU"/>
        </w:rPr>
        <w:t xml:space="preserve"> оптимизация высокотемпературных реакторов</w:t>
      </w:r>
      <w:r w:rsidRPr="00E11A8D">
        <w:rPr>
          <w:rFonts w:ascii="Times New Roman" w:hAnsi="Times New Roman" w:cs="Times New Roman"/>
          <w:color w:val="auto"/>
        </w:rPr>
        <w:t>»</w:t>
      </w:r>
      <w:r w:rsidR="005B66B7" w:rsidRPr="00E11A8D">
        <w:rPr>
          <w:rFonts w:ascii="Times New Roman" w:hAnsi="Times New Roman" w:cs="Times New Roman"/>
          <w:color w:val="auto"/>
        </w:rPr>
        <w:t xml:space="preserve"> (Б</w:t>
      </w:r>
      <w:proofErr w:type="gramStart"/>
      <w:r w:rsidR="005B66B7" w:rsidRPr="00E11A8D">
        <w:rPr>
          <w:rFonts w:ascii="Times New Roman" w:hAnsi="Times New Roman" w:cs="Times New Roman"/>
          <w:color w:val="auto"/>
        </w:rPr>
        <w:t>1</w:t>
      </w:r>
      <w:proofErr w:type="gramEnd"/>
      <w:r w:rsidR="005B66B7" w:rsidRPr="00E11A8D">
        <w:rPr>
          <w:rFonts w:ascii="Times New Roman" w:hAnsi="Times New Roman" w:cs="Times New Roman"/>
          <w:color w:val="auto"/>
        </w:rPr>
        <w:t>.В.ДВ.3.2)</w:t>
      </w:r>
      <w:bookmarkEnd w:id="19"/>
    </w:p>
    <w:p w:rsidR="004F64F9" w:rsidRPr="00EC043E" w:rsidRDefault="004F64F9" w:rsidP="004F64F9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E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EE">
        <w:rPr>
          <w:rFonts w:ascii="Times New Roman" w:hAnsi="Times New Roman" w:cs="Times New Roman"/>
          <w:sz w:val="24"/>
          <w:szCs w:val="24"/>
        </w:rPr>
        <w:t xml:space="preserve">дисциплины состоит в изучении </w:t>
      </w:r>
      <w:r>
        <w:rPr>
          <w:rFonts w:ascii="Times New Roman" w:hAnsi="Times New Roman" w:cs="Times New Roman"/>
          <w:sz w:val="24"/>
          <w:szCs w:val="24"/>
        </w:rPr>
        <w:t xml:space="preserve">высокотемпературных </w:t>
      </w:r>
      <w:proofErr w:type="spellStart"/>
      <w:r w:rsidRPr="00E624EE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624EE">
        <w:rPr>
          <w:rFonts w:ascii="Times New Roman" w:hAnsi="Times New Roman" w:cs="Times New Roman"/>
          <w:sz w:val="24"/>
          <w:szCs w:val="24"/>
        </w:rPr>
        <w:t xml:space="preserve">  реакторов (ВТР), являющихся основным звеном действующих высокотемпературных </w:t>
      </w:r>
      <w:proofErr w:type="spellStart"/>
      <w:r w:rsidRPr="00E624EE">
        <w:rPr>
          <w:rFonts w:ascii="Times New Roman" w:hAnsi="Times New Roman" w:cs="Times New Roman"/>
          <w:sz w:val="24"/>
          <w:szCs w:val="24"/>
        </w:rPr>
        <w:t>теплотехнологических</w:t>
      </w:r>
      <w:proofErr w:type="spellEnd"/>
      <w:r w:rsidRPr="00E624EE">
        <w:rPr>
          <w:rFonts w:ascii="Times New Roman" w:hAnsi="Times New Roman" w:cs="Times New Roman"/>
          <w:sz w:val="24"/>
          <w:szCs w:val="24"/>
        </w:rPr>
        <w:t xml:space="preserve"> установок (ВТУ), совершенствовании их работы и приобретении способности создавать реакторы нового поколения, в наибольшей мере удовлетворяющих заданной технологии.</w:t>
      </w:r>
    </w:p>
    <w:p w:rsidR="004F64F9" w:rsidRPr="00EC043E" w:rsidRDefault="004F64F9" w:rsidP="004F64F9">
      <w:pPr>
        <w:pStyle w:val="a3"/>
        <w:numPr>
          <w:ilvl w:val="0"/>
          <w:numId w:val="16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Pr="00AD4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EE">
        <w:rPr>
          <w:rFonts w:ascii="Times New Roman" w:hAnsi="Times New Roman" w:cs="Times New Roman"/>
          <w:sz w:val="24"/>
          <w:szCs w:val="24"/>
        </w:rPr>
        <w:t xml:space="preserve">Дисциплина относится к дисциплинам по выбору вариативной  </w:t>
      </w:r>
      <w:proofErr w:type="gramStart"/>
      <w:r w:rsidRPr="00E624EE">
        <w:rPr>
          <w:rFonts w:ascii="Times New Roman" w:hAnsi="Times New Roman" w:cs="Times New Roman"/>
          <w:sz w:val="24"/>
          <w:szCs w:val="24"/>
        </w:rPr>
        <w:t>части блока дис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624EE">
        <w:rPr>
          <w:rFonts w:ascii="Times New Roman" w:hAnsi="Times New Roman" w:cs="Times New Roman"/>
          <w:sz w:val="24"/>
          <w:szCs w:val="24"/>
        </w:rPr>
        <w:t xml:space="preserve">иплин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24EE">
        <w:rPr>
          <w:rFonts w:ascii="Times New Roman" w:hAnsi="Times New Roman" w:cs="Times New Roman"/>
          <w:sz w:val="24"/>
          <w:szCs w:val="24"/>
        </w:rPr>
        <w:t>сновной образовательной программы подготовки магистров</w:t>
      </w:r>
      <w:proofErr w:type="gramEnd"/>
      <w:r w:rsidRPr="00E624EE">
        <w:rPr>
          <w:rFonts w:ascii="Times New Roman" w:hAnsi="Times New Roman" w:cs="Times New Roman"/>
          <w:sz w:val="24"/>
          <w:szCs w:val="24"/>
        </w:rPr>
        <w:t xml:space="preserve"> по программ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2D5D30">
        <w:rPr>
          <w:rFonts w:ascii="Times New Roman" w:hAnsi="Times New Roman" w:cs="Times New Roman"/>
          <w:sz w:val="24"/>
          <w:szCs w:val="24"/>
        </w:rPr>
        <w:t>Энергообеспечение предприятий. Высокотемпературные процессы и установки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624EE">
        <w:rPr>
          <w:rFonts w:ascii="Times New Roman" w:hAnsi="Times New Roman" w:cs="Times New Roman"/>
          <w:sz w:val="24"/>
          <w:szCs w:val="24"/>
        </w:rPr>
        <w:t>направления  13.04.01 «Теплоэнергетика и теплотехника».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8.</w:t>
      </w:r>
    </w:p>
    <w:p w:rsidR="004F64F9" w:rsidRPr="00EC043E" w:rsidRDefault="004F64F9" w:rsidP="004F64F9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43E">
        <w:rPr>
          <w:rFonts w:ascii="Times New Roman" w:hAnsi="Times New Roman" w:cs="Times New Roman"/>
          <w:b/>
          <w:sz w:val="24"/>
          <w:szCs w:val="24"/>
        </w:rPr>
        <w:t>Краткое содержание разделов: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 теплотехнических принципов, используемых в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еплотехнологических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реакторах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теплотехнических принципов (способов) организации теплотехнических процессов. Классификация теплотехнических принципов. Сравнительный анализ теплотехнических принципов. 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условия организации эффективной тепловой обработки материалов в реакторах с использованием теплотехнических принципов излучающего факела и поверхностного излучателя. Общие уравнения и инженерные методы расчета лучистого теплообмена в замкнутой системе серых и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несерых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тел, разделенных лучепрозрачной средой. Радиационный теплообмен в реакторах при наличии газовых сред с серым и селективно-серым спектрами излучения. Оптимизация внешнего радиационного теплообмена в реакторах с излучающим факелом и поверхностным излучателем. Организация движения газов в реакторах с излучающим факелом. Основные факторы, определяющие поле скорости и давления газа в  реакторах с прямоточным и закрученным потоками. Управление полем лучистых тепловых потоков.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температуры, относительной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излучательной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газов и других факторов на теплообмен излучением. Критерии оценки эффективности  внешнего теплообмена и его оптимизация в реакторах с излучающим факелом.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процессов нагрева тел в реакторах 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высококачественного и интенсивного процесса нагрева тел в высокотемпературных реакторах ВТУ. Нагрев термически тонких изделий.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графики нагрева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термомассивных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 в реакторах  периодического и непрерывного действия. Формирование методики расчета сложных режимов нагрева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термомассивных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 на основе свойства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аддитивности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интегралов дифференциальных уравнений Фурье при различных граничных условиях. Общий алгоритм поиска решения задач по теплотехнической оптимизации процесса нагрева термически массивных тел в реакторе с излучающим факелом. Термические напряжения при нагреве и охлаждении тел. Условия для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безокислительного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нейтрального нагрева металла. Интенсивный (скоростной) нагрев и пути его реализации.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термической обработки материалов в реакторах с плотным, кипящим и взвешенным слоем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условия организации эффективной тепловой обработки материалов на основе теплотехнических принципов плотного, кипящего и взвешенного слоя. Условия рациональной организации движения газов и материалов и особенности внешнего теплообмена в реакторе с плотным фильтруемым слоем. Инженерные методы расчета длительности нагрева термически тонких и массивных тел в плотном слое. Система уравнений и общий алгоритм расчета основных характеристик реактора при нагреве тел в слое. Постановка задачи  по теплотехнической оптимизации реактора с плотным фильтруемым слоем материала.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решаемые при анализе аэродинамической обстановки в реакторе с кипящим слоем. Физическая модель идеального кипящего слоя. Основные факторы, определяющие внешний теплообмен на поверхности частиц, образующих кипящий слой при высокой однородности их нагрева. Граничные условия и уравнения процесса нагрева частиц в высокотемпературном реакторе с кипящим слоем. Система уравнений и общий алгоритм расчета основных характеристик, предпосылки и задачи теплотехнической оптимизации реактора с кипящим слоем нагреваемого материала с учетом качества термической обработки. Варианты и задачи организации движения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 и материалов в реакторах с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взвешенным слоем. Движение частиц и внешний теплообмен на поверхности частиц во взвешенном слое. Алгоритмы расчета указанных процессов в прямоточном, вращательном и встречном потоках Нагрев монодисперсного и полидисперсного материала, плавление частиц во взвешенном слое материала. Теплотехническая оптимизация реакторов с взвешенным слоем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материалов в реакторах с пересыпающимся слоем.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пересыпающегося слоя. Реализация принципа пересыпающегося слоя во вращающихся  печах  Методики и алгоритмы расчета геометрических параметров вращающихся печей. Анализ работы действующих печей и методы интенсификации  процессов. Оптимизация тепловой работы реакторов с пересыпающимся слоем.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расчета плавильных процессов в реакторах 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модели процесса плавления. Методики расчета процессов плавления при различных условиях. Плавление термически тонких тел. Плавление термически массивных тел.  Модель совместного процесса нагрева и плавления тел в расплавах. Нагрев массивных тел в расплавах. Методики расчетов.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Грануляция расплавов.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модель, анализ процесса и алгоритм инженерных методов расчета.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Скоростные плавильные реакторы с погруженным в расплав факелом. Реакторы с кипящим слоем расплава.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высокотемпературных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реакторов с погруженным в расплав факелом. Факторы, определяющие движение одноструйного факела в расплаве. Варианты физических схем газожидкостной системы при многоструйной продувке расплава факелом. Инверсия фаз. Кипящий слой расплава. Варианты теплотехнических процессов, реализуемых в реакторе с кипящим слоем расплава. Внешний теплообмен на поверхности твердых частиц и частиц расплава в реакторах периодического и непрерывного 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Нагрев расплавов в реакторе с кипящим слоем </w:t>
      </w:r>
      <w:proofErr w:type="gram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расплава</w:t>
      </w:r>
      <w:proofErr w:type="gram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при периодическом, так и непрерывном режимах работы. Нагрев и плавление тел в реакторах с кипящим слоем расплава.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уравнений и общий алгоритм расчета основных характеристик, предпосылки и  задачи теплотехнической оптимизации реакторов с кипящим слоем расплава.</w:t>
      </w:r>
    </w:p>
    <w:p w:rsidR="004F64F9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массообменных процессов в реакторах ВТУ.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массообменных процессов, реализуемых в реакторах ВТУ. Основные уравнения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массообмена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Диффузионный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Конвективный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Аналогия между процессами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массообмена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конвективным переносом теплоты. Плавление частиц в ванне расплава при наличии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массообмена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совершенства теплотехнических реакторов. Принципиальные возможности повышения эффективности работы реакторов ВТУ  при комбинировании различных теплотехнических принципов.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4F9" w:rsidRPr="00E624EE" w:rsidRDefault="004F64F9" w:rsidP="004F64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и частные критерии оценки эффективности теплотехнических принципов, используемых в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реакторах. Удельная производительность </w:t>
      </w:r>
      <w:proofErr w:type="spellStart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E6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реакторов как сравнительный критерий оценки их совершенства. Комбинирование теплотехнических принципов – эффективный путь повышения удельной производительности реакторов. Принципиальные возможности повышения удельной производительности высокотемпературных реакторов на основе комбинирования теплотехнических принципов. Примеры оптимального и стихийного комбинирования.</w:t>
      </w:r>
    </w:p>
    <w:p w:rsidR="004F64F9" w:rsidRDefault="004F64F9" w:rsidP="00446E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F64F9" w:rsidRDefault="004F64F9" w:rsidP="00446E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F64F9" w:rsidRDefault="004F64F9">
      <w:pPr>
        <w:rPr>
          <w:rFonts w:ascii="Times New Roman" w:hAnsi="Times New Roman" w:cs="Times New Roman"/>
          <w:b/>
          <w:sz w:val="28"/>
          <w:szCs w:val="28"/>
        </w:rPr>
      </w:pPr>
    </w:p>
    <w:sectPr w:rsidR="004F64F9" w:rsidSect="00446E55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A" w:rsidRDefault="004172EA" w:rsidP="00362534">
      <w:pPr>
        <w:spacing w:after="0" w:line="240" w:lineRule="auto"/>
      </w:pPr>
      <w:r>
        <w:separator/>
      </w:r>
    </w:p>
  </w:endnote>
  <w:endnote w:type="continuationSeparator" w:id="0">
    <w:p w:rsidR="004172EA" w:rsidRDefault="004172EA" w:rsidP="0036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61292"/>
      <w:docPartObj>
        <w:docPartGallery w:val="Page Numbers (Bottom of Page)"/>
        <w:docPartUnique/>
      </w:docPartObj>
    </w:sdtPr>
    <w:sdtEndPr/>
    <w:sdtContent>
      <w:p w:rsidR="004104AF" w:rsidRDefault="007C7A37">
        <w:pPr>
          <w:pStyle w:val="aa"/>
          <w:jc w:val="center"/>
        </w:pPr>
        <w:r>
          <w:fldChar w:fldCharType="begin"/>
        </w:r>
        <w:r w:rsidR="004104AF">
          <w:instrText>PAGE   \* MERGEFORMAT</w:instrText>
        </w:r>
        <w:r>
          <w:fldChar w:fldCharType="separate"/>
        </w:r>
        <w:r w:rsidR="004F64F9">
          <w:rPr>
            <w:noProof/>
          </w:rPr>
          <w:t>1</w:t>
        </w:r>
        <w:r>
          <w:fldChar w:fldCharType="end"/>
        </w:r>
      </w:p>
    </w:sdtContent>
  </w:sdt>
  <w:p w:rsidR="004104AF" w:rsidRDefault="004104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A" w:rsidRDefault="004172EA" w:rsidP="00362534">
      <w:pPr>
        <w:spacing w:after="0" w:line="240" w:lineRule="auto"/>
      </w:pPr>
      <w:r>
        <w:separator/>
      </w:r>
    </w:p>
  </w:footnote>
  <w:footnote w:type="continuationSeparator" w:id="0">
    <w:p w:rsidR="004172EA" w:rsidRDefault="004172EA" w:rsidP="0036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1F2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093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4DF3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5F79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0170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BEE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E13"/>
    <w:multiLevelType w:val="hybridMultilevel"/>
    <w:tmpl w:val="D4A8C728"/>
    <w:lvl w:ilvl="0" w:tplc="8A205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B30D2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9A3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941D6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28A3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541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E4B71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C09B9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33A1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85FB1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7D4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72B37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86E99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806E9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0EBA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6161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440CF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45B3C"/>
    <w:multiLevelType w:val="hybridMultilevel"/>
    <w:tmpl w:val="7DB026F2"/>
    <w:lvl w:ilvl="0" w:tplc="731E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14"/>
  </w:num>
  <w:num w:numId="10">
    <w:abstractNumId w:val="15"/>
  </w:num>
  <w:num w:numId="11">
    <w:abstractNumId w:val="18"/>
  </w:num>
  <w:num w:numId="12">
    <w:abstractNumId w:val="8"/>
  </w:num>
  <w:num w:numId="13">
    <w:abstractNumId w:val="9"/>
  </w:num>
  <w:num w:numId="14">
    <w:abstractNumId w:val="0"/>
  </w:num>
  <w:num w:numId="15">
    <w:abstractNumId w:val="21"/>
  </w:num>
  <w:num w:numId="16">
    <w:abstractNumId w:val="3"/>
  </w:num>
  <w:num w:numId="17">
    <w:abstractNumId w:val="17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23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7"/>
    <w:rsid w:val="0006328C"/>
    <w:rsid w:val="000A0C63"/>
    <w:rsid w:val="000A7F72"/>
    <w:rsid w:val="000D0FAD"/>
    <w:rsid w:val="001017F7"/>
    <w:rsid w:val="00147AD4"/>
    <w:rsid w:val="001C7CF8"/>
    <w:rsid w:val="001D18C6"/>
    <w:rsid w:val="001D55E0"/>
    <w:rsid w:val="001E5A29"/>
    <w:rsid w:val="002451CC"/>
    <w:rsid w:val="002B7C73"/>
    <w:rsid w:val="003000BC"/>
    <w:rsid w:val="003012C3"/>
    <w:rsid w:val="00314D7B"/>
    <w:rsid w:val="00362534"/>
    <w:rsid w:val="00366965"/>
    <w:rsid w:val="003B7047"/>
    <w:rsid w:val="003D2065"/>
    <w:rsid w:val="004104AF"/>
    <w:rsid w:val="004172EA"/>
    <w:rsid w:val="004420E4"/>
    <w:rsid w:val="00446E55"/>
    <w:rsid w:val="00451FB8"/>
    <w:rsid w:val="00465252"/>
    <w:rsid w:val="0049134D"/>
    <w:rsid w:val="004B79AB"/>
    <w:rsid w:val="004F64F9"/>
    <w:rsid w:val="005B66B7"/>
    <w:rsid w:val="00605BD3"/>
    <w:rsid w:val="00611809"/>
    <w:rsid w:val="00661516"/>
    <w:rsid w:val="00672ABC"/>
    <w:rsid w:val="00723549"/>
    <w:rsid w:val="007251A8"/>
    <w:rsid w:val="00734B68"/>
    <w:rsid w:val="007A7A86"/>
    <w:rsid w:val="007C7A37"/>
    <w:rsid w:val="00800E3D"/>
    <w:rsid w:val="0081596A"/>
    <w:rsid w:val="008433C7"/>
    <w:rsid w:val="0088709D"/>
    <w:rsid w:val="008C5D3D"/>
    <w:rsid w:val="008E2DB4"/>
    <w:rsid w:val="0092094E"/>
    <w:rsid w:val="009567CD"/>
    <w:rsid w:val="009676E7"/>
    <w:rsid w:val="00981390"/>
    <w:rsid w:val="009B0E98"/>
    <w:rsid w:val="00AA590F"/>
    <w:rsid w:val="00AB4BA2"/>
    <w:rsid w:val="00AD49AC"/>
    <w:rsid w:val="00B375FE"/>
    <w:rsid w:val="00B667C1"/>
    <w:rsid w:val="00BB12FF"/>
    <w:rsid w:val="00BB33C4"/>
    <w:rsid w:val="00BC6785"/>
    <w:rsid w:val="00BF422E"/>
    <w:rsid w:val="00C1666A"/>
    <w:rsid w:val="00C316DF"/>
    <w:rsid w:val="00C92C50"/>
    <w:rsid w:val="00D12638"/>
    <w:rsid w:val="00D37991"/>
    <w:rsid w:val="00DE1989"/>
    <w:rsid w:val="00E11A8D"/>
    <w:rsid w:val="00E541E8"/>
    <w:rsid w:val="00E56E1D"/>
    <w:rsid w:val="00E624EE"/>
    <w:rsid w:val="00E72060"/>
    <w:rsid w:val="00E75FCD"/>
    <w:rsid w:val="00E928DE"/>
    <w:rsid w:val="00E97D89"/>
    <w:rsid w:val="00EB5B06"/>
    <w:rsid w:val="00EC043E"/>
    <w:rsid w:val="00EC530D"/>
    <w:rsid w:val="00EE388E"/>
    <w:rsid w:val="00EF2263"/>
    <w:rsid w:val="00EF56D0"/>
    <w:rsid w:val="00EF6EA2"/>
    <w:rsid w:val="00EF7AD3"/>
    <w:rsid w:val="00F56C08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styleId="a4">
    <w:name w:val="Body Text"/>
    <w:basedOn w:val="a"/>
    <w:link w:val="a5"/>
    <w:rsid w:val="00C31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316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16DF"/>
  </w:style>
  <w:style w:type="paragraph" w:styleId="a8">
    <w:name w:val="header"/>
    <w:basedOn w:val="a"/>
    <w:link w:val="a9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534"/>
  </w:style>
  <w:style w:type="paragraph" w:styleId="aa">
    <w:name w:val="footer"/>
    <w:basedOn w:val="a"/>
    <w:link w:val="ab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34"/>
  </w:style>
  <w:style w:type="paragraph" w:styleId="ac">
    <w:name w:val="Balloon Text"/>
    <w:basedOn w:val="a"/>
    <w:link w:val="ad"/>
    <w:uiPriority w:val="99"/>
    <w:semiHidden/>
    <w:unhideWhenUsed/>
    <w:rsid w:val="0046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11A8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A8D"/>
    <w:pPr>
      <w:spacing w:after="100"/>
    </w:pPr>
  </w:style>
  <w:style w:type="character" w:styleId="af">
    <w:name w:val="Hyperlink"/>
    <w:basedOn w:val="a0"/>
    <w:uiPriority w:val="99"/>
    <w:unhideWhenUsed/>
    <w:rsid w:val="00E11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7"/>
    <w:pPr>
      <w:ind w:left="720"/>
      <w:contextualSpacing/>
    </w:pPr>
  </w:style>
  <w:style w:type="paragraph" w:styleId="a4">
    <w:name w:val="Body Text"/>
    <w:basedOn w:val="a"/>
    <w:link w:val="a5"/>
    <w:rsid w:val="00C31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316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16DF"/>
  </w:style>
  <w:style w:type="paragraph" w:styleId="a8">
    <w:name w:val="header"/>
    <w:basedOn w:val="a"/>
    <w:link w:val="a9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534"/>
  </w:style>
  <w:style w:type="paragraph" w:styleId="aa">
    <w:name w:val="footer"/>
    <w:basedOn w:val="a"/>
    <w:link w:val="ab"/>
    <w:uiPriority w:val="99"/>
    <w:unhideWhenUsed/>
    <w:rsid w:val="003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34"/>
  </w:style>
  <w:style w:type="paragraph" w:styleId="ac">
    <w:name w:val="Balloon Text"/>
    <w:basedOn w:val="a"/>
    <w:link w:val="ad"/>
    <w:uiPriority w:val="99"/>
    <w:semiHidden/>
    <w:unhideWhenUsed/>
    <w:rsid w:val="0046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E11A8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A8D"/>
    <w:pPr>
      <w:spacing w:after="100"/>
    </w:pPr>
  </w:style>
  <w:style w:type="character" w:styleId="af">
    <w:name w:val="Hyperlink"/>
    <w:basedOn w:val="a0"/>
    <w:uiPriority w:val="99"/>
    <w:unhideWhenUsed/>
    <w:rsid w:val="00E1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Институт проблем энергетической эффективности ИПЭЭф</institute>
    <profile xmlns="9fcb41ef-c49b-4112-a10d-653860e908af">Энергообеспечение предприятий. Высокотемпературные процессы и установки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31CC6-B72C-4A04-BEF5-1ADA7A32ADE5}"/>
</file>

<file path=customXml/itemProps2.xml><?xml version="1.0" encoding="utf-8"?>
<ds:datastoreItem xmlns:ds="http://schemas.openxmlformats.org/officeDocument/2006/customXml" ds:itemID="{99158679-B339-4ABA-AA76-F195A2F70797}"/>
</file>

<file path=customXml/itemProps3.xml><?xml version="1.0" encoding="utf-8"?>
<ds:datastoreItem xmlns:ds="http://schemas.openxmlformats.org/officeDocument/2006/customXml" ds:itemID="{71EC86A7-7E94-406C-A9BC-F5D2BF921710}"/>
</file>

<file path=customXml/itemProps4.xml><?xml version="1.0" encoding="utf-8"?>
<ds:datastoreItem xmlns:ds="http://schemas.openxmlformats.org/officeDocument/2006/customXml" ds:itemID="{AD1BE1CE-C80E-4E37-BBCA-78B7A7407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11271</Words>
  <Characters>64246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Станислав Константинович</dc:creator>
  <cp:lastModifiedBy>Наталья</cp:lastModifiedBy>
  <cp:revision>3</cp:revision>
  <cp:lastPrinted>2015-11-13T16:40:00Z</cp:lastPrinted>
  <dcterms:created xsi:type="dcterms:W3CDTF">2019-05-15T20:10:00Z</dcterms:created>
  <dcterms:modified xsi:type="dcterms:W3CDTF">2019-05-15T21:00:00Z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